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40DA" w:rsidRDefault="003E40DA" w:rsidP="006F2466"/>
    <w:p w:rsidR="003E40DA" w:rsidRDefault="003E40DA" w:rsidP="006F2466">
      <w:pPr>
        <w:spacing w:line="276" w:lineRule="auto"/>
        <w:rPr>
          <w:rFonts w:ascii="Palatino Linotype" w:hAnsi="Palatino Linotype"/>
          <w:sz w:val="24"/>
          <w:szCs w:val="24"/>
        </w:rPr>
      </w:pPr>
    </w:p>
    <w:p w:rsidR="003E40DA" w:rsidRDefault="003E40DA" w:rsidP="006F2466">
      <w:pPr>
        <w:pStyle w:val="Default"/>
        <w:spacing w:line="276" w:lineRule="auto"/>
        <w:jc w:val="center"/>
        <w:rPr>
          <w:rFonts w:ascii="Palatino Linotype" w:hAnsi="Palatino Linotype"/>
          <w:b/>
          <w:bCs/>
          <w:color w:val="auto"/>
          <w:u w:val="single"/>
        </w:rPr>
      </w:pPr>
    </w:p>
    <w:p w:rsidR="003E40DA" w:rsidRDefault="003E40DA" w:rsidP="006F2466">
      <w:pPr>
        <w:pStyle w:val="Default"/>
        <w:spacing w:line="276" w:lineRule="auto"/>
        <w:jc w:val="center"/>
        <w:rPr>
          <w:rFonts w:ascii="Palatino Linotype" w:hAnsi="Palatino Linotype"/>
          <w:b/>
          <w:bCs/>
          <w:color w:val="auto"/>
          <w:u w:val="single"/>
        </w:rPr>
      </w:pPr>
      <w:r>
        <w:rPr>
          <w:rFonts w:ascii="Palatino Linotype" w:hAnsi="Palatino Linotype"/>
          <w:b/>
          <w:bCs/>
          <w:color w:val="auto"/>
          <w:u w:val="single"/>
        </w:rPr>
        <w:t>AL JUZGADO DE PRIMERA INSTANCIA DE HUELVA</w:t>
      </w:r>
    </w:p>
    <w:p w:rsidR="003E40DA" w:rsidRDefault="003E40DA" w:rsidP="006F2466">
      <w:pPr>
        <w:pStyle w:val="Default"/>
        <w:spacing w:line="276" w:lineRule="auto"/>
        <w:rPr>
          <w:rFonts w:ascii="Palatino Linotype" w:hAnsi="Palatino Linotype"/>
          <w:color w:val="auto"/>
          <w:u w:val="single"/>
        </w:rPr>
      </w:pPr>
    </w:p>
    <w:p w:rsidR="003E40DA" w:rsidRDefault="003E40DA" w:rsidP="006F2466">
      <w:pPr>
        <w:pStyle w:val="Default"/>
        <w:spacing w:line="276" w:lineRule="auto"/>
        <w:rPr>
          <w:rFonts w:ascii="Palatino Linotype" w:hAnsi="Palatino Linotype"/>
          <w:b/>
          <w:bCs/>
          <w:color w:val="auto"/>
        </w:rPr>
      </w:pPr>
    </w:p>
    <w:p w:rsidR="003E40DA" w:rsidRDefault="003E40DA" w:rsidP="006F2466">
      <w:pPr>
        <w:pStyle w:val="Default"/>
        <w:spacing w:line="276" w:lineRule="auto"/>
        <w:ind w:firstLine="708"/>
        <w:jc w:val="both"/>
        <w:rPr>
          <w:rFonts w:ascii="Palatino Linotype" w:hAnsi="Palatino Linotype"/>
          <w:b/>
          <w:bCs/>
          <w:color w:val="auto"/>
        </w:rPr>
      </w:pPr>
    </w:p>
    <w:p w:rsidR="003E40DA" w:rsidRDefault="003E40DA" w:rsidP="006F2466">
      <w:pPr>
        <w:pStyle w:val="Default"/>
        <w:spacing w:line="276" w:lineRule="auto"/>
        <w:ind w:firstLine="708"/>
        <w:jc w:val="both"/>
        <w:rPr>
          <w:rFonts w:ascii="Palatino Linotype" w:hAnsi="Palatino Linotype"/>
          <w:color w:val="auto"/>
        </w:rPr>
      </w:pPr>
      <w:r w:rsidRPr="00B109A6">
        <w:rPr>
          <w:rFonts w:ascii="Palatino Linotype" w:hAnsi="Palatino Linotype"/>
          <w:b/>
          <w:bCs/>
          <w:noProof/>
        </w:rPr>
        <w:t>PATRICIA HIERRO PAZOS</w:t>
      </w:r>
      <w:r>
        <w:rPr>
          <w:rFonts w:ascii="Palatino Linotype" w:hAnsi="Palatino Linotype"/>
          <w:b/>
          <w:bCs/>
          <w:color w:val="auto"/>
        </w:rPr>
        <w:t xml:space="preserve">, </w:t>
      </w:r>
      <w:r>
        <w:rPr>
          <w:rFonts w:ascii="Palatino Linotype" w:hAnsi="Palatino Linotype"/>
          <w:bCs/>
          <w:color w:val="auto"/>
        </w:rPr>
        <w:t xml:space="preserve"> Procurador de los Tribunales, </w:t>
      </w:r>
      <w:r>
        <w:rPr>
          <w:rFonts w:ascii="Palatino Linotype" w:hAnsi="Palatino Linotype"/>
          <w:color w:val="auto"/>
        </w:rPr>
        <w:t xml:space="preserve">en nombre y representación de la entidad mercantil </w:t>
      </w:r>
      <w:r>
        <w:rPr>
          <w:rFonts w:ascii="Palatino Linotype" w:hAnsi="Palatino Linotype"/>
          <w:b/>
          <w:color w:val="auto"/>
        </w:rPr>
        <w:t xml:space="preserve">EMPRESA MUNICIPAL DE AGUAS DE HUELVA SA, </w:t>
      </w:r>
      <w:r>
        <w:rPr>
          <w:rFonts w:ascii="Palatino Linotype" w:hAnsi="Palatino Linotype"/>
          <w:color w:val="auto"/>
        </w:rPr>
        <w:t xml:space="preserve">con CIF </w:t>
      </w:r>
      <w:r w:rsidRPr="00B109A6">
        <w:rPr>
          <w:rFonts w:ascii="Palatino Linotype" w:hAnsi="Palatino Linotype"/>
          <w:noProof/>
        </w:rPr>
        <w:t>A21006408</w:t>
      </w:r>
      <w:r>
        <w:rPr>
          <w:rFonts w:ascii="Palatino Linotype" w:hAnsi="Palatino Linotype"/>
          <w:color w:val="auto"/>
        </w:rPr>
        <w:t xml:space="preserve"> (en adelante EMAHSA) y con domicilio social en Huelva, en Avda. de Alemania nº7, representación que se acredita en virtud de Escritura de Poder General para pleitos que acompaño como </w:t>
      </w:r>
      <w:r>
        <w:rPr>
          <w:rFonts w:ascii="Palatino Linotype" w:hAnsi="Palatino Linotype"/>
          <w:b/>
          <w:color w:val="auto"/>
        </w:rPr>
        <w:t>documento nº1</w:t>
      </w:r>
      <w:r>
        <w:rPr>
          <w:rFonts w:ascii="Palatino Linotype" w:hAnsi="Palatino Linotype"/>
          <w:color w:val="auto"/>
        </w:rPr>
        <w:t xml:space="preserve">, y actuando bajo la dirección técnica del Letrado del Ilustre Colegio de Abogados de Huelva, nº 1742, D. </w:t>
      </w:r>
      <w:r>
        <w:rPr>
          <w:rFonts w:ascii="Palatino Linotype" w:hAnsi="Palatino Linotype"/>
          <w:bCs/>
          <w:color w:val="auto"/>
        </w:rPr>
        <w:t>Óscar Vázquez Rodríguez, quien actúa como integrante del despacho de abogados, “Oscar Vázquez y Asociados SLP”, ante el Juzgado comparezco y, como m</w:t>
      </w:r>
      <w:r>
        <w:rPr>
          <w:rFonts w:ascii="Palatino Linotype" w:hAnsi="Palatino Linotype"/>
          <w:color w:val="auto"/>
        </w:rPr>
        <w:t xml:space="preserve">ejor proceda en Derecho, </w:t>
      </w:r>
      <w:r>
        <w:rPr>
          <w:rFonts w:ascii="Palatino Linotype" w:hAnsi="Palatino Linotype"/>
          <w:b/>
          <w:bCs/>
          <w:color w:val="auto"/>
        </w:rPr>
        <w:t>DIGO</w:t>
      </w:r>
      <w:r>
        <w:rPr>
          <w:rFonts w:ascii="Palatino Linotype" w:hAnsi="Palatino Linotype"/>
          <w:color w:val="auto"/>
        </w:rPr>
        <w:t xml:space="preserve">: </w:t>
      </w:r>
    </w:p>
    <w:p w:rsidR="003E40DA" w:rsidRDefault="003E40DA" w:rsidP="006F2466">
      <w:pPr>
        <w:pStyle w:val="Default"/>
        <w:spacing w:line="276" w:lineRule="auto"/>
        <w:ind w:firstLine="708"/>
        <w:jc w:val="both"/>
        <w:rPr>
          <w:rFonts w:ascii="Palatino Linotype" w:hAnsi="Palatino Linotype"/>
          <w:color w:val="auto"/>
        </w:rPr>
      </w:pPr>
    </w:p>
    <w:p w:rsidR="003E40DA" w:rsidRDefault="003E40DA" w:rsidP="006F2466">
      <w:pPr>
        <w:pStyle w:val="Default"/>
        <w:spacing w:line="276" w:lineRule="auto"/>
        <w:ind w:firstLine="708"/>
        <w:jc w:val="both"/>
        <w:rPr>
          <w:rFonts w:ascii="Palatino Linotype" w:hAnsi="Palatino Linotype"/>
          <w:color w:val="auto"/>
        </w:rPr>
      </w:pPr>
    </w:p>
    <w:p w:rsidR="003E40DA" w:rsidRDefault="003E40DA" w:rsidP="006F2466">
      <w:pPr>
        <w:pStyle w:val="Default"/>
        <w:spacing w:line="276" w:lineRule="auto"/>
        <w:ind w:firstLine="708"/>
        <w:jc w:val="both"/>
        <w:rPr>
          <w:rFonts w:ascii="Palatino Linotype" w:hAnsi="Palatino Linotype"/>
          <w:color w:val="auto"/>
        </w:rPr>
      </w:pPr>
      <w:proofErr w:type="gramStart"/>
      <w:r>
        <w:rPr>
          <w:rFonts w:ascii="Palatino Linotype" w:hAnsi="Palatino Linotype"/>
          <w:color w:val="auto"/>
        </w:rPr>
        <w:t>Que</w:t>
      </w:r>
      <w:proofErr w:type="gramEnd"/>
      <w:r>
        <w:rPr>
          <w:rFonts w:ascii="Palatino Linotype" w:hAnsi="Palatino Linotype"/>
          <w:color w:val="auto"/>
        </w:rPr>
        <w:t xml:space="preserve"> por medio del presente escrito, conforme a los artículo 812 y siguientes de la Ley 1/2000, de Enjuiciamiento Civil formulo </w:t>
      </w:r>
      <w:r>
        <w:rPr>
          <w:rFonts w:ascii="Palatino Linotype" w:hAnsi="Palatino Linotype"/>
          <w:b/>
          <w:bCs/>
          <w:color w:val="auto"/>
        </w:rPr>
        <w:t>DEMANDA DE JUICIO VERBAL</w:t>
      </w:r>
      <w:r>
        <w:rPr>
          <w:rFonts w:ascii="Palatino Linotype" w:hAnsi="Palatino Linotype"/>
          <w:color w:val="auto"/>
        </w:rPr>
        <w:t xml:space="preserve"> </w:t>
      </w:r>
      <w:r>
        <w:rPr>
          <w:rFonts w:ascii="Palatino Linotype" w:hAnsi="Palatino Linotype"/>
          <w:b/>
          <w:color w:val="auto"/>
        </w:rPr>
        <w:t xml:space="preserve">contra </w:t>
      </w:r>
      <w:r w:rsidR="00BD3E6B">
        <w:rPr>
          <w:rFonts w:ascii="Palatino Linotype" w:hAnsi="Palatino Linotype"/>
          <w:b/>
          <w:color w:val="auto"/>
        </w:rPr>
        <w:t xml:space="preserve">los IGNORADOS HEREDEROS de </w:t>
      </w:r>
      <w:r w:rsidRPr="00B109A6">
        <w:rPr>
          <w:rFonts w:ascii="Palatino Linotype" w:hAnsi="Palatino Linotype"/>
          <w:b/>
          <w:noProof/>
        </w:rPr>
        <w:t>RAMON FORNALINO LOPEZ</w:t>
      </w:r>
      <w:r w:rsidR="00BD3E6B">
        <w:rPr>
          <w:rFonts w:ascii="Palatino Linotype" w:hAnsi="Palatino Linotype"/>
          <w:b/>
          <w:noProof/>
        </w:rPr>
        <w:t xml:space="preserve">, </w:t>
      </w:r>
      <w:r w:rsidR="00BD3E6B" w:rsidRPr="00BD3E6B">
        <w:rPr>
          <w:rFonts w:ascii="Palatino Linotype" w:hAnsi="Palatino Linotype"/>
          <w:b/>
          <w:noProof/>
        </w:rPr>
        <w:t>con domicilio en HUELVA, C/ DEL CRISTO Nº43</w:t>
      </w:r>
      <w:r w:rsidR="00BD3E6B">
        <w:rPr>
          <w:rFonts w:ascii="Palatino Linotype" w:hAnsi="Palatino Linotype"/>
          <w:b/>
          <w:noProof/>
        </w:rPr>
        <w:t>,</w:t>
      </w:r>
      <w:r w:rsidR="00BD3E6B" w:rsidRPr="00BD3E6B">
        <w:rPr>
          <w:rFonts w:ascii="Palatino Linotype" w:hAnsi="Palatino Linotype"/>
          <w:b/>
          <w:noProof/>
        </w:rPr>
        <w:t xml:space="preserve"> en reclamación de la cantidad de 3.159,34 euros (tres mil ciento cincuenta y nueve euros con treinta y cuatro céntimos)</w:t>
      </w:r>
      <w:r>
        <w:rPr>
          <w:rFonts w:ascii="Palatino Linotype" w:hAnsi="Palatino Linotype"/>
          <w:b/>
          <w:color w:val="auto"/>
        </w:rPr>
        <w:t>, más los intereses legales y las costas procesales.</w:t>
      </w:r>
      <w:r>
        <w:rPr>
          <w:rFonts w:ascii="Palatino Linotype" w:hAnsi="Palatino Linotype"/>
          <w:color w:val="auto"/>
        </w:rPr>
        <w:t xml:space="preserve"> Todo ello en base a los siguientes,  </w:t>
      </w:r>
    </w:p>
    <w:p w:rsidR="003E40DA" w:rsidRDefault="003E40DA" w:rsidP="006F2466">
      <w:pPr>
        <w:pStyle w:val="Default"/>
        <w:spacing w:line="276" w:lineRule="auto"/>
        <w:ind w:firstLine="708"/>
        <w:jc w:val="both"/>
        <w:rPr>
          <w:rFonts w:ascii="Palatino Linotype" w:hAnsi="Palatino Linotype"/>
          <w:color w:val="auto"/>
        </w:rPr>
      </w:pPr>
    </w:p>
    <w:p w:rsidR="003E40DA" w:rsidRDefault="003E40DA" w:rsidP="006F2466">
      <w:pPr>
        <w:pStyle w:val="Default"/>
        <w:spacing w:line="276" w:lineRule="auto"/>
        <w:jc w:val="center"/>
        <w:rPr>
          <w:rFonts w:ascii="Palatino Linotype" w:hAnsi="Palatino Linotype"/>
          <w:b/>
          <w:bCs/>
          <w:color w:val="auto"/>
        </w:rPr>
      </w:pPr>
    </w:p>
    <w:p w:rsidR="003E40DA" w:rsidRDefault="003E40DA" w:rsidP="006F2466">
      <w:pPr>
        <w:pStyle w:val="Default"/>
        <w:spacing w:line="276" w:lineRule="auto"/>
        <w:jc w:val="center"/>
        <w:rPr>
          <w:rFonts w:ascii="Palatino Linotype" w:hAnsi="Palatino Linotype"/>
          <w:b/>
          <w:bCs/>
          <w:color w:val="auto"/>
          <w:u w:val="single"/>
        </w:rPr>
      </w:pPr>
      <w:r>
        <w:rPr>
          <w:rFonts w:ascii="Palatino Linotype" w:hAnsi="Palatino Linotype"/>
          <w:b/>
          <w:bCs/>
          <w:color w:val="auto"/>
          <w:u w:val="single"/>
        </w:rPr>
        <w:t>HECHOS</w:t>
      </w:r>
    </w:p>
    <w:p w:rsidR="003E40DA" w:rsidRDefault="003E40DA" w:rsidP="006F2466">
      <w:pPr>
        <w:pStyle w:val="Default"/>
        <w:spacing w:line="276" w:lineRule="auto"/>
        <w:jc w:val="both"/>
        <w:rPr>
          <w:rFonts w:ascii="Palatino Linotype" w:hAnsi="Palatino Linotype"/>
          <w:color w:val="auto"/>
        </w:rPr>
      </w:pPr>
    </w:p>
    <w:p w:rsidR="003E40DA" w:rsidRDefault="003E40DA" w:rsidP="006F2466">
      <w:pPr>
        <w:pStyle w:val="Default"/>
        <w:spacing w:line="276" w:lineRule="auto"/>
        <w:jc w:val="both"/>
        <w:rPr>
          <w:rFonts w:ascii="Palatino Linotype" w:hAnsi="Palatino Linotype"/>
          <w:color w:val="auto"/>
        </w:rPr>
      </w:pPr>
    </w:p>
    <w:p w:rsidR="003E40DA" w:rsidRDefault="003E40DA" w:rsidP="006F2466">
      <w:pPr>
        <w:pStyle w:val="Default"/>
        <w:spacing w:line="276" w:lineRule="auto"/>
        <w:jc w:val="both"/>
        <w:rPr>
          <w:rFonts w:ascii="Palatino Linotype" w:hAnsi="Palatino Linotype"/>
          <w:color w:val="auto"/>
        </w:rPr>
      </w:pPr>
    </w:p>
    <w:p w:rsidR="007908A2" w:rsidRDefault="003E40DA" w:rsidP="007908A2">
      <w:pPr>
        <w:pStyle w:val="Default"/>
        <w:ind w:firstLine="708"/>
        <w:jc w:val="both"/>
        <w:rPr>
          <w:rFonts w:ascii="Palatino Linotype" w:hAnsi="Palatino Linotype"/>
          <w:color w:val="auto"/>
        </w:rPr>
      </w:pPr>
      <w:r>
        <w:rPr>
          <w:rFonts w:ascii="Palatino Linotype" w:hAnsi="Palatino Linotype"/>
          <w:b/>
          <w:bCs/>
          <w:color w:val="auto"/>
          <w:u w:val="single"/>
        </w:rPr>
        <w:t>PRIMERO</w:t>
      </w:r>
      <w:r>
        <w:rPr>
          <w:rFonts w:ascii="Palatino Linotype" w:hAnsi="Palatino Linotype"/>
          <w:b/>
          <w:bCs/>
          <w:color w:val="auto"/>
        </w:rPr>
        <w:t xml:space="preserve">. – </w:t>
      </w:r>
      <w:r w:rsidR="00BD3E6B">
        <w:rPr>
          <w:rFonts w:ascii="Palatino Linotype" w:hAnsi="Palatino Linotype"/>
          <w:color w:val="auto"/>
        </w:rPr>
        <w:t xml:space="preserve">Que con fecha 14 de julio de 2021, esta parte interpone demanda de Juicio Monitorio contra D. Ramón </w:t>
      </w:r>
      <w:proofErr w:type="spellStart"/>
      <w:r w:rsidR="00BD3E6B">
        <w:rPr>
          <w:rFonts w:ascii="Palatino Linotype" w:hAnsi="Palatino Linotype"/>
          <w:color w:val="auto"/>
        </w:rPr>
        <w:t>Fornalino</w:t>
      </w:r>
      <w:proofErr w:type="spellEnd"/>
      <w:r w:rsidR="00BD3E6B">
        <w:rPr>
          <w:rFonts w:ascii="Palatino Linotype" w:hAnsi="Palatino Linotype"/>
          <w:color w:val="auto"/>
        </w:rPr>
        <w:t xml:space="preserve"> López en reclamación de </w:t>
      </w:r>
      <w:r w:rsidR="00BD3E6B" w:rsidRPr="00BD3E6B">
        <w:rPr>
          <w:rFonts w:ascii="Palatino Linotype" w:hAnsi="Palatino Linotype"/>
          <w:color w:val="auto"/>
        </w:rPr>
        <w:t>3.159,34 euros (tres mil ciento cincuenta y nueve euros con treinta y cuatro céntimos)</w:t>
      </w:r>
      <w:r w:rsidR="00BD3E6B">
        <w:rPr>
          <w:rFonts w:ascii="Palatino Linotype" w:hAnsi="Palatino Linotype"/>
          <w:noProof/>
        </w:rPr>
        <w:t xml:space="preserve"> con</w:t>
      </w:r>
      <w:r w:rsidR="00BD3E6B">
        <w:rPr>
          <w:rFonts w:ascii="Palatino Linotype" w:hAnsi="Palatino Linotype"/>
          <w:color w:val="auto"/>
        </w:rPr>
        <w:t xml:space="preserve"> motivo del contrato de suministro nº </w:t>
      </w:r>
      <w:r w:rsidR="00BD3E6B">
        <w:rPr>
          <w:rFonts w:ascii="Palatino Linotype" w:hAnsi="Palatino Linotype"/>
          <w:noProof/>
        </w:rPr>
        <w:t>6257193</w:t>
      </w:r>
      <w:r w:rsidR="00BD3E6B">
        <w:rPr>
          <w:rFonts w:ascii="Palatino Linotype" w:hAnsi="Palatino Linotype"/>
          <w:color w:val="auto"/>
        </w:rPr>
        <w:t xml:space="preserve">, suscrito entre éste y la entidad EMAHSA </w:t>
      </w:r>
      <w:r w:rsidR="00CC0A02">
        <w:rPr>
          <w:rFonts w:ascii="Palatino Linotype" w:hAnsi="Palatino Linotype"/>
          <w:color w:val="auto"/>
        </w:rPr>
        <w:t xml:space="preserve">y que adjuntamos como </w:t>
      </w:r>
      <w:r w:rsidR="00CC0A02" w:rsidRPr="00CC0A02">
        <w:rPr>
          <w:rFonts w:ascii="Palatino Linotype" w:hAnsi="Palatino Linotype"/>
          <w:b/>
          <w:color w:val="auto"/>
        </w:rPr>
        <w:t>documento nº2</w:t>
      </w:r>
      <w:r w:rsidR="00CC0A02">
        <w:rPr>
          <w:rFonts w:ascii="Palatino Linotype" w:hAnsi="Palatino Linotype"/>
          <w:color w:val="auto"/>
        </w:rPr>
        <w:t xml:space="preserve">, </w:t>
      </w:r>
      <w:r w:rsidR="00BD3E6B">
        <w:rPr>
          <w:rFonts w:ascii="Palatino Linotype" w:hAnsi="Palatino Linotype"/>
          <w:color w:val="auto"/>
        </w:rPr>
        <w:t xml:space="preserve">en base a las siguientes FACTURAS, que se acompañan como </w:t>
      </w:r>
      <w:r w:rsidR="00CC0A02">
        <w:rPr>
          <w:rFonts w:ascii="Palatino Linotype" w:hAnsi="Palatino Linotype"/>
          <w:b/>
          <w:color w:val="auto"/>
        </w:rPr>
        <w:t>documentos nº 3</w:t>
      </w:r>
      <w:r w:rsidR="007908A2">
        <w:rPr>
          <w:rFonts w:ascii="Palatino Linotype" w:hAnsi="Palatino Linotype"/>
          <w:b/>
          <w:color w:val="auto"/>
        </w:rPr>
        <w:t xml:space="preserve"> a 1</w:t>
      </w:r>
      <w:r w:rsidR="00CC0A02">
        <w:rPr>
          <w:rFonts w:ascii="Palatino Linotype" w:hAnsi="Palatino Linotype"/>
          <w:b/>
          <w:color w:val="auto"/>
        </w:rPr>
        <w:t>9</w:t>
      </w:r>
      <w:r w:rsidR="007908A2">
        <w:rPr>
          <w:rFonts w:ascii="Palatino Linotype" w:hAnsi="Palatino Linotype"/>
          <w:color w:val="auto"/>
        </w:rPr>
        <w:t xml:space="preserve">: </w:t>
      </w:r>
    </w:p>
    <w:p w:rsidR="007908A2" w:rsidRDefault="007908A2" w:rsidP="007908A2">
      <w:pPr>
        <w:pStyle w:val="Default"/>
        <w:ind w:firstLine="708"/>
        <w:jc w:val="both"/>
        <w:rPr>
          <w:rFonts w:ascii="Palatino Linotype" w:hAnsi="Palatino Linotype"/>
          <w:color w:val="auto"/>
        </w:rPr>
      </w:pPr>
    </w:p>
    <w:tbl>
      <w:tblPr>
        <w:tblW w:w="573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97"/>
        <w:gridCol w:w="2182"/>
        <w:gridCol w:w="1116"/>
        <w:gridCol w:w="1154"/>
      </w:tblGrid>
      <w:tr w:rsidR="007908A2" w:rsidRPr="007908A2" w:rsidTr="007908A2">
        <w:trPr>
          <w:trHeight w:val="630"/>
          <w:jc w:val="center"/>
        </w:trPr>
        <w:tc>
          <w:tcPr>
            <w:tcW w:w="1297" w:type="dxa"/>
            <w:shd w:val="clear" w:color="auto" w:fill="D9E1F2"/>
            <w:vAlign w:val="center"/>
            <w:hideMark/>
          </w:tcPr>
          <w:p w:rsidR="007908A2" w:rsidRPr="007908A2" w:rsidRDefault="007908A2" w:rsidP="007908A2">
            <w:pPr>
              <w:jc w:val="center"/>
              <w:rPr>
                <w:rFonts w:ascii="Palatino Linotype" w:hAnsi="Palatino Linotype" w:cs="Calibri"/>
                <w:b/>
                <w:bCs/>
                <w:color w:val="000000"/>
                <w:sz w:val="24"/>
                <w:szCs w:val="24"/>
              </w:rPr>
            </w:pPr>
            <w:r w:rsidRPr="007908A2">
              <w:rPr>
                <w:rFonts w:ascii="Palatino Linotype" w:hAnsi="Palatino Linotype" w:cs="Calibri"/>
                <w:b/>
                <w:bCs/>
                <w:color w:val="000000"/>
                <w:sz w:val="24"/>
                <w:szCs w:val="24"/>
              </w:rPr>
              <w:lastRenderedPageBreak/>
              <w:t>Fecha Factura</w:t>
            </w:r>
          </w:p>
        </w:tc>
        <w:tc>
          <w:tcPr>
            <w:tcW w:w="2163" w:type="dxa"/>
            <w:shd w:val="clear" w:color="auto" w:fill="D9E1F2"/>
            <w:vAlign w:val="center"/>
            <w:hideMark/>
          </w:tcPr>
          <w:p w:rsidR="007908A2" w:rsidRPr="007908A2" w:rsidRDefault="007908A2" w:rsidP="007908A2">
            <w:pPr>
              <w:jc w:val="center"/>
              <w:rPr>
                <w:rFonts w:ascii="Palatino Linotype" w:hAnsi="Palatino Linotype" w:cs="Calibri"/>
                <w:b/>
                <w:bCs/>
                <w:color w:val="000000"/>
                <w:sz w:val="24"/>
                <w:szCs w:val="24"/>
              </w:rPr>
            </w:pPr>
            <w:r w:rsidRPr="007908A2">
              <w:rPr>
                <w:rFonts w:ascii="Palatino Linotype" w:hAnsi="Palatino Linotype" w:cs="Calibri"/>
                <w:b/>
                <w:bCs/>
                <w:color w:val="000000"/>
                <w:sz w:val="24"/>
                <w:szCs w:val="24"/>
              </w:rPr>
              <w:t>Nº Factura</w:t>
            </w:r>
          </w:p>
        </w:tc>
        <w:tc>
          <w:tcPr>
            <w:tcW w:w="1116" w:type="dxa"/>
            <w:shd w:val="clear" w:color="auto" w:fill="D9E1F2"/>
            <w:vAlign w:val="center"/>
            <w:hideMark/>
          </w:tcPr>
          <w:p w:rsidR="007908A2" w:rsidRPr="007908A2" w:rsidRDefault="007908A2" w:rsidP="007908A2">
            <w:pPr>
              <w:jc w:val="center"/>
              <w:rPr>
                <w:rFonts w:ascii="Palatino Linotype" w:hAnsi="Palatino Linotype" w:cs="Calibri"/>
                <w:b/>
                <w:bCs/>
                <w:color w:val="000000"/>
                <w:sz w:val="24"/>
                <w:szCs w:val="24"/>
              </w:rPr>
            </w:pPr>
            <w:r w:rsidRPr="007908A2">
              <w:rPr>
                <w:rFonts w:ascii="Palatino Linotype" w:hAnsi="Palatino Linotype" w:cs="Calibri"/>
                <w:b/>
                <w:bCs/>
                <w:color w:val="000000"/>
                <w:sz w:val="24"/>
                <w:szCs w:val="24"/>
              </w:rPr>
              <w:t>Contrato</w:t>
            </w:r>
          </w:p>
        </w:tc>
        <w:tc>
          <w:tcPr>
            <w:tcW w:w="1154" w:type="dxa"/>
            <w:shd w:val="clear" w:color="auto" w:fill="D9E1F2"/>
            <w:vAlign w:val="center"/>
            <w:hideMark/>
          </w:tcPr>
          <w:p w:rsidR="007908A2" w:rsidRPr="007908A2" w:rsidRDefault="007908A2" w:rsidP="007908A2">
            <w:pPr>
              <w:jc w:val="center"/>
              <w:rPr>
                <w:rFonts w:ascii="Palatino Linotype" w:hAnsi="Palatino Linotype" w:cs="Calibri"/>
                <w:b/>
                <w:bCs/>
                <w:color w:val="000000"/>
                <w:sz w:val="24"/>
                <w:szCs w:val="24"/>
              </w:rPr>
            </w:pPr>
            <w:r w:rsidRPr="007908A2">
              <w:rPr>
                <w:rFonts w:ascii="Palatino Linotype" w:hAnsi="Palatino Linotype" w:cs="Calibri"/>
                <w:b/>
                <w:bCs/>
                <w:color w:val="000000"/>
                <w:sz w:val="24"/>
                <w:szCs w:val="24"/>
              </w:rPr>
              <w:t>Importe Total</w:t>
            </w:r>
            <w:r>
              <w:rPr>
                <w:rFonts w:ascii="Palatino Linotype" w:hAnsi="Palatino Linotype" w:cs="Calibri"/>
                <w:b/>
                <w:bCs/>
                <w:color w:val="000000"/>
                <w:sz w:val="24"/>
                <w:szCs w:val="24"/>
              </w:rPr>
              <w:t xml:space="preserve"> (En Euros)</w:t>
            </w:r>
          </w:p>
        </w:tc>
      </w:tr>
      <w:tr w:rsidR="007908A2" w:rsidRPr="007908A2" w:rsidTr="007908A2">
        <w:trPr>
          <w:trHeight w:val="300"/>
          <w:jc w:val="center"/>
        </w:trPr>
        <w:tc>
          <w:tcPr>
            <w:tcW w:w="1297" w:type="dxa"/>
            <w:noWrap/>
            <w:vAlign w:val="bottom"/>
            <w:hideMark/>
          </w:tcPr>
          <w:p w:rsidR="007908A2" w:rsidRPr="007908A2" w:rsidRDefault="007908A2" w:rsidP="007908A2">
            <w:pPr>
              <w:jc w:val="center"/>
              <w:rPr>
                <w:rFonts w:ascii="Palatino Linotype" w:hAnsi="Palatino Linotype" w:cs="Calibri"/>
                <w:color w:val="000000"/>
                <w:sz w:val="22"/>
                <w:szCs w:val="22"/>
              </w:rPr>
            </w:pPr>
            <w:r w:rsidRPr="007908A2">
              <w:rPr>
                <w:rFonts w:ascii="Palatino Linotype" w:hAnsi="Palatino Linotype" w:cs="Calibri"/>
                <w:color w:val="000000"/>
                <w:sz w:val="22"/>
                <w:szCs w:val="22"/>
              </w:rPr>
              <w:t>04/08/2016</w:t>
            </w:r>
          </w:p>
        </w:tc>
        <w:tc>
          <w:tcPr>
            <w:tcW w:w="2163" w:type="dxa"/>
            <w:noWrap/>
            <w:vAlign w:val="bottom"/>
            <w:hideMark/>
          </w:tcPr>
          <w:p w:rsidR="007908A2" w:rsidRPr="007908A2" w:rsidRDefault="007908A2" w:rsidP="007908A2">
            <w:pPr>
              <w:jc w:val="center"/>
              <w:rPr>
                <w:rFonts w:ascii="Palatino Linotype" w:hAnsi="Palatino Linotype" w:cs="Calibri"/>
                <w:color w:val="000000"/>
                <w:sz w:val="22"/>
                <w:szCs w:val="22"/>
              </w:rPr>
            </w:pPr>
            <w:r w:rsidRPr="007908A2">
              <w:rPr>
                <w:rFonts w:ascii="Palatino Linotype" w:hAnsi="Palatino Linotype" w:cs="Calibri"/>
                <w:color w:val="000000"/>
                <w:sz w:val="22"/>
                <w:szCs w:val="22"/>
              </w:rPr>
              <w:t>50632016A100179327</w:t>
            </w:r>
          </w:p>
        </w:tc>
        <w:tc>
          <w:tcPr>
            <w:tcW w:w="1116" w:type="dxa"/>
            <w:noWrap/>
            <w:vAlign w:val="bottom"/>
            <w:hideMark/>
          </w:tcPr>
          <w:p w:rsidR="007908A2" w:rsidRPr="007908A2" w:rsidRDefault="007908A2" w:rsidP="007908A2">
            <w:pPr>
              <w:jc w:val="center"/>
              <w:rPr>
                <w:rFonts w:ascii="Palatino Linotype" w:hAnsi="Palatino Linotype" w:cs="Calibri"/>
                <w:bCs/>
                <w:color w:val="000000"/>
                <w:sz w:val="22"/>
                <w:szCs w:val="22"/>
              </w:rPr>
            </w:pPr>
            <w:r w:rsidRPr="007908A2">
              <w:rPr>
                <w:rFonts w:ascii="Palatino Linotype" w:hAnsi="Palatino Linotype" w:cs="Calibri"/>
                <w:bCs/>
                <w:color w:val="000000"/>
                <w:sz w:val="22"/>
                <w:szCs w:val="22"/>
              </w:rPr>
              <w:t>6257193</w:t>
            </w:r>
          </w:p>
        </w:tc>
        <w:tc>
          <w:tcPr>
            <w:tcW w:w="1154" w:type="dxa"/>
            <w:noWrap/>
            <w:vAlign w:val="bottom"/>
            <w:hideMark/>
          </w:tcPr>
          <w:p w:rsidR="007908A2" w:rsidRPr="007908A2" w:rsidRDefault="007908A2" w:rsidP="007908A2">
            <w:pPr>
              <w:jc w:val="center"/>
              <w:rPr>
                <w:rFonts w:ascii="Palatino Linotype" w:hAnsi="Palatino Linotype" w:cs="Calibri"/>
                <w:bCs/>
                <w:color w:val="000000"/>
                <w:sz w:val="22"/>
                <w:szCs w:val="22"/>
              </w:rPr>
            </w:pPr>
            <w:r w:rsidRPr="007908A2">
              <w:rPr>
                <w:rFonts w:ascii="Palatino Linotype" w:hAnsi="Palatino Linotype" w:cs="Calibri"/>
                <w:bCs/>
                <w:color w:val="000000"/>
                <w:sz w:val="22"/>
                <w:szCs w:val="22"/>
              </w:rPr>
              <w:t>206,39</w:t>
            </w:r>
          </w:p>
        </w:tc>
      </w:tr>
      <w:tr w:rsidR="007908A2" w:rsidRPr="007908A2" w:rsidTr="007908A2">
        <w:trPr>
          <w:trHeight w:val="300"/>
          <w:jc w:val="center"/>
        </w:trPr>
        <w:tc>
          <w:tcPr>
            <w:tcW w:w="1297" w:type="dxa"/>
            <w:noWrap/>
            <w:vAlign w:val="bottom"/>
            <w:hideMark/>
          </w:tcPr>
          <w:p w:rsidR="007908A2" w:rsidRPr="007908A2" w:rsidRDefault="007908A2" w:rsidP="007908A2">
            <w:pPr>
              <w:jc w:val="center"/>
              <w:rPr>
                <w:rFonts w:ascii="Palatino Linotype" w:hAnsi="Palatino Linotype" w:cs="Calibri"/>
                <w:color w:val="000000"/>
                <w:sz w:val="22"/>
                <w:szCs w:val="22"/>
              </w:rPr>
            </w:pPr>
            <w:r w:rsidRPr="007908A2">
              <w:rPr>
                <w:rFonts w:ascii="Palatino Linotype" w:hAnsi="Palatino Linotype" w:cs="Calibri"/>
                <w:color w:val="000000"/>
                <w:sz w:val="22"/>
                <w:szCs w:val="22"/>
              </w:rPr>
              <w:t>27/09/2016</w:t>
            </w:r>
          </w:p>
        </w:tc>
        <w:tc>
          <w:tcPr>
            <w:tcW w:w="2163" w:type="dxa"/>
            <w:noWrap/>
            <w:vAlign w:val="bottom"/>
            <w:hideMark/>
          </w:tcPr>
          <w:p w:rsidR="007908A2" w:rsidRPr="007908A2" w:rsidRDefault="007908A2" w:rsidP="007908A2">
            <w:pPr>
              <w:jc w:val="center"/>
              <w:rPr>
                <w:rFonts w:ascii="Palatino Linotype" w:hAnsi="Palatino Linotype" w:cs="Calibri"/>
                <w:color w:val="000000"/>
                <w:sz w:val="22"/>
                <w:szCs w:val="22"/>
              </w:rPr>
            </w:pPr>
            <w:r w:rsidRPr="007908A2">
              <w:rPr>
                <w:rFonts w:ascii="Palatino Linotype" w:hAnsi="Palatino Linotype" w:cs="Calibri"/>
                <w:color w:val="000000"/>
                <w:sz w:val="22"/>
                <w:szCs w:val="22"/>
              </w:rPr>
              <w:t>50632016A100229143</w:t>
            </w:r>
          </w:p>
        </w:tc>
        <w:tc>
          <w:tcPr>
            <w:tcW w:w="1116" w:type="dxa"/>
            <w:noWrap/>
            <w:vAlign w:val="bottom"/>
            <w:hideMark/>
          </w:tcPr>
          <w:p w:rsidR="007908A2" w:rsidRPr="007908A2" w:rsidRDefault="007908A2" w:rsidP="007908A2">
            <w:pPr>
              <w:jc w:val="center"/>
              <w:rPr>
                <w:rFonts w:ascii="Palatino Linotype" w:hAnsi="Palatino Linotype" w:cs="Calibri"/>
                <w:bCs/>
                <w:color w:val="000000"/>
                <w:sz w:val="22"/>
                <w:szCs w:val="22"/>
              </w:rPr>
            </w:pPr>
            <w:r w:rsidRPr="007908A2">
              <w:rPr>
                <w:rFonts w:ascii="Palatino Linotype" w:hAnsi="Palatino Linotype" w:cs="Calibri"/>
                <w:bCs/>
                <w:color w:val="000000"/>
                <w:sz w:val="22"/>
                <w:szCs w:val="22"/>
              </w:rPr>
              <w:t>6257193</w:t>
            </w:r>
          </w:p>
        </w:tc>
        <w:tc>
          <w:tcPr>
            <w:tcW w:w="1154" w:type="dxa"/>
            <w:noWrap/>
            <w:vAlign w:val="bottom"/>
            <w:hideMark/>
          </w:tcPr>
          <w:p w:rsidR="007908A2" w:rsidRPr="007908A2" w:rsidRDefault="007908A2" w:rsidP="007908A2">
            <w:pPr>
              <w:jc w:val="center"/>
              <w:rPr>
                <w:rFonts w:ascii="Palatino Linotype" w:hAnsi="Palatino Linotype" w:cs="Calibri"/>
                <w:bCs/>
                <w:color w:val="000000"/>
                <w:sz w:val="22"/>
                <w:szCs w:val="22"/>
              </w:rPr>
            </w:pPr>
            <w:r w:rsidRPr="007908A2">
              <w:rPr>
                <w:rFonts w:ascii="Palatino Linotype" w:hAnsi="Palatino Linotype" w:cs="Calibri"/>
                <w:bCs/>
                <w:color w:val="000000"/>
                <w:sz w:val="22"/>
                <w:szCs w:val="22"/>
              </w:rPr>
              <w:t>224,96</w:t>
            </w:r>
          </w:p>
        </w:tc>
      </w:tr>
      <w:tr w:rsidR="007908A2" w:rsidRPr="007908A2" w:rsidTr="007908A2">
        <w:trPr>
          <w:trHeight w:val="300"/>
          <w:jc w:val="center"/>
        </w:trPr>
        <w:tc>
          <w:tcPr>
            <w:tcW w:w="1297" w:type="dxa"/>
            <w:noWrap/>
            <w:vAlign w:val="bottom"/>
            <w:hideMark/>
          </w:tcPr>
          <w:p w:rsidR="007908A2" w:rsidRPr="007908A2" w:rsidRDefault="007908A2" w:rsidP="007908A2">
            <w:pPr>
              <w:jc w:val="center"/>
              <w:rPr>
                <w:rFonts w:ascii="Palatino Linotype" w:hAnsi="Palatino Linotype" w:cs="Calibri"/>
                <w:color w:val="000000"/>
                <w:sz w:val="22"/>
                <w:szCs w:val="22"/>
              </w:rPr>
            </w:pPr>
            <w:r w:rsidRPr="007908A2">
              <w:rPr>
                <w:rFonts w:ascii="Palatino Linotype" w:hAnsi="Palatino Linotype" w:cs="Calibri"/>
                <w:color w:val="000000"/>
                <w:sz w:val="22"/>
                <w:szCs w:val="22"/>
              </w:rPr>
              <w:t>24/11/2016</w:t>
            </w:r>
          </w:p>
        </w:tc>
        <w:tc>
          <w:tcPr>
            <w:tcW w:w="2163" w:type="dxa"/>
            <w:noWrap/>
            <w:vAlign w:val="bottom"/>
            <w:hideMark/>
          </w:tcPr>
          <w:p w:rsidR="007908A2" w:rsidRPr="007908A2" w:rsidRDefault="007908A2" w:rsidP="007908A2">
            <w:pPr>
              <w:jc w:val="center"/>
              <w:rPr>
                <w:rFonts w:ascii="Palatino Linotype" w:hAnsi="Palatino Linotype" w:cs="Calibri"/>
                <w:color w:val="000000"/>
                <w:sz w:val="22"/>
                <w:szCs w:val="22"/>
              </w:rPr>
            </w:pPr>
            <w:r w:rsidRPr="007908A2">
              <w:rPr>
                <w:rFonts w:ascii="Palatino Linotype" w:hAnsi="Palatino Linotype" w:cs="Calibri"/>
                <w:color w:val="000000"/>
                <w:sz w:val="22"/>
                <w:szCs w:val="22"/>
              </w:rPr>
              <w:t>50632016A100279679</w:t>
            </w:r>
          </w:p>
        </w:tc>
        <w:tc>
          <w:tcPr>
            <w:tcW w:w="1116" w:type="dxa"/>
            <w:noWrap/>
            <w:vAlign w:val="bottom"/>
            <w:hideMark/>
          </w:tcPr>
          <w:p w:rsidR="007908A2" w:rsidRPr="007908A2" w:rsidRDefault="007908A2" w:rsidP="007908A2">
            <w:pPr>
              <w:jc w:val="center"/>
              <w:rPr>
                <w:rFonts w:ascii="Palatino Linotype" w:hAnsi="Palatino Linotype" w:cs="Calibri"/>
                <w:bCs/>
                <w:color w:val="000000"/>
                <w:sz w:val="22"/>
                <w:szCs w:val="22"/>
              </w:rPr>
            </w:pPr>
            <w:r w:rsidRPr="007908A2">
              <w:rPr>
                <w:rFonts w:ascii="Palatino Linotype" w:hAnsi="Palatino Linotype" w:cs="Calibri"/>
                <w:bCs/>
                <w:color w:val="000000"/>
                <w:sz w:val="22"/>
                <w:szCs w:val="22"/>
              </w:rPr>
              <w:t>6257193</w:t>
            </w:r>
          </w:p>
        </w:tc>
        <w:tc>
          <w:tcPr>
            <w:tcW w:w="1154" w:type="dxa"/>
            <w:noWrap/>
            <w:vAlign w:val="bottom"/>
            <w:hideMark/>
          </w:tcPr>
          <w:p w:rsidR="007908A2" w:rsidRPr="007908A2" w:rsidRDefault="007908A2" w:rsidP="007908A2">
            <w:pPr>
              <w:jc w:val="center"/>
              <w:rPr>
                <w:rFonts w:ascii="Palatino Linotype" w:hAnsi="Palatino Linotype" w:cs="Calibri"/>
                <w:bCs/>
                <w:color w:val="000000"/>
                <w:sz w:val="22"/>
                <w:szCs w:val="22"/>
              </w:rPr>
            </w:pPr>
            <w:r w:rsidRPr="007908A2">
              <w:rPr>
                <w:rFonts w:ascii="Palatino Linotype" w:hAnsi="Palatino Linotype" w:cs="Calibri"/>
                <w:bCs/>
                <w:color w:val="000000"/>
                <w:sz w:val="22"/>
                <w:szCs w:val="22"/>
              </w:rPr>
              <w:t>177,2</w:t>
            </w:r>
          </w:p>
        </w:tc>
      </w:tr>
      <w:tr w:rsidR="007908A2" w:rsidRPr="007908A2" w:rsidTr="007908A2">
        <w:trPr>
          <w:trHeight w:val="300"/>
          <w:jc w:val="center"/>
        </w:trPr>
        <w:tc>
          <w:tcPr>
            <w:tcW w:w="1297" w:type="dxa"/>
            <w:noWrap/>
            <w:vAlign w:val="bottom"/>
            <w:hideMark/>
          </w:tcPr>
          <w:p w:rsidR="007908A2" w:rsidRPr="007908A2" w:rsidRDefault="007908A2" w:rsidP="007908A2">
            <w:pPr>
              <w:jc w:val="center"/>
              <w:rPr>
                <w:rFonts w:ascii="Palatino Linotype" w:hAnsi="Palatino Linotype" w:cs="Calibri"/>
                <w:color w:val="000000"/>
                <w:sz w:val="22"/>
                <w:szCs w:val="22"/>
              </w:rPr>
            </w:pPr>
            <w:r w:rsidRPr="007908A2">
              <w:rPr>
                <w:rFonts w:ascii="Palatino Linotype" w:hAnsi="Palatino Linotype" w:cs="Calibri"/>
                <w:color w:val="000000"/>
                <w:sz w:val="22"/>
                <w:szCs w:val="22"/>
              </w:rPr>
              <w:t>26/01/2017</w:t>
            </w:r>
          </w:p>
        </w:tc>
        <w:tc>
          <w:tcPr>
            <w:tcW w:w="2163" w:type="dxa"/>
            <w:noWrap/>
            <w:vAlign w:val="bottom"/>
            <w:hideMark/>
          </w:tcPr>
          <w:p w:rsidR="007908A2" w:rsidRPr="007908A2" w:rsidRDefault="007908A2" w:rsidP="007908A2">
            <w:pPr>
              <w:jc w:val="center"/>
              <w:rPr>
                <w:rFonts w:ascii="Palatino Linotype" w:hAnsi="Palatino Linotype" w:cs="Calibri"/>
                <w:color w:val="000000"/>
                <w:sz w:val="22"/>
                <w:szCs w:val="22"/>
              </w:rPr>
            </w:pPr>
            <w:r w:rsidRPr="007908A2">
              <w:rPr>
                <w:rFonts w:ascii="Palatino Linotype" w:hAnsi="Palatino Linotype" w:cs="Calibri"/>
                <w:color w:val="000000"/>
                <w:sz w:val="22"/>
                <w:szCs w:val="22"/>
              </w:rPr>
              <w:t>50632017A100026815</w:t>
            </w:r>
          </w:p>
        </w:tc>
        <w:tc>
          <w:tcPr>
            <w:tcW w:w="1116" w:type="dxa"/>
            <w:noWrap/>
            <w:vAlign w:val="bottom"/>
            <w:hideMark/>
          </w:tcPr>
          <w:p w:rsidR="007908A2" w:rsidRPr="007908A2" w:rsidRDefault="007908A2" w:rsidP="007908A2">
            <w:pPr>
              <w:jc w:val="center"/>
              <w:rPr>
                <w:rFonts w:ascii="Palatino Linotype" w:hAnsi="Palatino Linotype" w:cs="Calibri"/>
                <w:bCs/>
                <w:color w:val="000000"/>
                <w:sz w:val="22"/>
                <w:szCs w:val="22"/>
              </w:rPr>
            </w:pPr>
            <w:r w:rsidRPr="007908A2">
              <w:rPr>
                <w:rFonts w:ascii="Palatino Linotype" w:hAnsi="Palatino Linotype" w:cs="Calibri"/>
                <w:bCs/>
                <w:color w:val="000000"/>
                <w:sz w:val="22"/>
                <w:szCs w:val="22"/>
              </w:rPr>
              <w:t>6257193</w:t>
            </w:r>
          </w:p>
        </w:tc>
        <w:tc>
          <w:tcPr>
            <w:tcW w:w="1154" w:type="dxa"/>
            <w:noWrap/>
            <w:vAlign w:val="bottom"/>
            <w:hideMark/>
          </w:tcPr>
          <w:p w:rsidR="007908A2" w:rsidRPr="007908A2" w:rsidRDefault="007908A2" w:rsidP="007908A2">
            <w:pPr>
              <w:jc w:val="center"/>
              <w:rPr>
                <w:rFonts w:ascii="Palatino Linotype" w:hAnsi="Palatino Linotype" w:cs="Calibri"/>
                <w:bCs/>
                <w:color w:val="000000"/>
                <w:sz w:val="22"/>
                <w:szCs w:val="22"/>
              </w:rPr>
            </w:pPr>
            <w:r w:rsidRPr="007908A2">
              <w:rPr>
                <w:rFonts w:ascii="Palatino Linotype" w:hAnsi="Palatino Linotype" w:cs="Calibri"/>
                <w:bCs/>
                <w:color w:val="000000"/>
                <w:sz w:val="22"/>
                <w:szCs w:val="22"/>
              </w:rPr>
              <w:t>201,08</w:t>
            </w:r>
          </w:p>
        </w:tc>
      </w:tr>
      <w:tr w:rsidR="007908A2" w:rsidRPr="007908A2" w:rsidTr="007908A2">
        <w:trPr>
          <w:trHeight w:val="300"/>
          <w:jc w:val="center"/>
        </w:trPr>
        <w:tc>
          <w:tcPr>
            <w:tcW w:w="1297" w:type="dxa"/>
            <w:noWrap/>
            <w:vAlign w:val="bottom"/>
            <w:hideMark/>
          </w:tcPr>
          <w:p w:rsidR="007908A2" w:rsidRPr="007908A2" w:rsidRDefault="007908A2" w:rsidP="007908A2">
            <w:pPr>
              <w:jc w:val="center"/>
              <w:rPr>
                <w:rFonts w:ascii="Palatino Linotype" w:hAnsi="Palatino Linotype" w:cs="Calibri"/>
                <w:color w:val="000000"/>
                <w:sz w:val="22"/>
                <w:szCs w:val="22"/>
              </w:rPr>
            </w:pPr>
            <w:r w:rsidRPr="007908A2">
              <w:rPr>
                <w:rFonts w:ascii="Palatino Linotype" w:hAnsi="Palatino Linotype" w:cs="Calibri"/>
                <w:color w:val="000000"/>
                <w:sz w:val="22"/>
                <w:szCs w:val="22"/>
              </w:rPr>
              <w:t>28/03/2017</w:t>
            </w:r>
          </w:p>
        </w:tc>
        <w:tc>
          <w:tcPr>
            <w:tcW w:w="2163" w:type="dxa"/>
            <w:noWrap/>
            <w:vAlign w:val="bottom"/>
            <w:hideMark/>
          </w:tcPr>
          <w:p w:rsidR="007908A2" w:rsidRPr="007908A2" w:rsidRDefault="007908A2" w:rsidP="007908A2">
            <w:pPr>
              <w:jc w:val="center"/>
              <w:rPr>
                <w:rFonts w:ascii="Palatino Linotype" w:hAnsi="Palatino Linotype" w:cs="Calibri"/>
                <w:color w:val="000000"/>
                <w:sz w:val="22"/>
                <w:szCs w:val="22"/>
              </w:rPr>
            </w:pPr>
            <w:r w:rsidRPr="007908A2">
              <w:rPr>
                <w:rFonts w:ascii="Palatino Linotype" w:hAnsi="Palatino Linotype" w:cs="Calibri"/>
                <w:color w:val="000000"/>
                <w:sz w:val="22"/>
                <w:szCs w:val="22"/>
              </w:rPr>
              <w:t>50632017A100078094</w:t>
            </w:r>
          </w:p>
        </w:tc>
        <w:tc>
          <w:tcPr>
            <w:tcW w:w="1116" w:type="dxa"/>
            <w:noWrap/>
            <w:vAlign w:val="bottom"/>
            <w:hideMark/>
          </w:tcPr>
          <w:p w:rsidR="007908A2" w:rsidRPr="007908A2" w:rsidRDefault="007908A2" w:rsidP="007908A2">
            <w:pPr>
              <w:jc w:val="center"/>
              <w:rPr>
                <w:rFonts w:ascii="Palatino Linotype" w:hAnsi="Palatino Linotype" w:cs="Calibri"/>
                <w:bCs/>
                <w:color w:val="000000"/>
                <w:sz w:val="22"/>
                <w:szCs w:val="22"/>
              </w:rPr>
            </w:pPr>
            <w:r w:rsidRPr="007908A2">
              <w:rPr>
                <w:rFonts w:ascii="Palatino Linotype" w:hAnsi="Palatino Linotype" w:cs="Calibri"/>
                <w:bCs/>
                <w:color w:val="000000"/>
                <w:sz w:val="22"/>
                <w:szCs w:val="22"/>
              </w:rPr>
              <w:t>6257193</w:t>
            </w:r>
          </w:p>
        </w:tc>
        <w:tc>
          <w:tcPr>
            <w:tcW w:w="1154" w:type="dxa"/>
            <w:noWrap/>
            <w:vAlign w:val="bottom"/>
            <w:hideMark/>
          </w:tcPr>
          <w:p w:rsidR="007908A2" w:rsidRPr="007908A2" w:rsidRDefault="007908A2" w:rsidP="007908A2">
            <w:pPr>
              <w:jc w:val="center"/>
              <w:rPr>
                <w:rFonts w:ascii="Palatino Linotype" w:hAnsi="Palatino Linotype" w:cs="Calibri"/>
                <w:bCs/>
                <w:color w:val="000000"/>
                <w:sz w:val="22"/>
                <w:szCs w:val="22"/>
              </w:rPr>
            </w:pPr>
            <w:r w:rsidRPr="007908A2">
              <w:rPr>
                <w:rFonts w:ascii="Palatino Linotype" w:hAnsi="Palatino Linotype" w:cs="Calibri"/>
                <w:bCs/>
                <w:color w:val="000000"/>
                <w:sz w:val="22"/>
                <w:szCs w:val="22"/>
              </w:rPr>
              <w:t>190,47</w:t>
            </w:r>
          </w:p>
        </w:tc>
      </w:tr>
      <w:tr w:rsidR="007908A2" w:rsidRPr="007908A2" w:rsidTr="007908A2">
        <w:trPr>
          <w:trHeight w:val="300"/>
          <w:jc w:val="center"/>
        </w:trPr>
        <w:tc>
          <w:tcPr>
            <w:tcW w:w="1297" w:type="dxa"/>
            <w:noWrap/>
            <w:vAlign w:val="bottom"/>
            <w:hideMark/>
          </w:tcPr>
          <w:p w:rsidR="007908A2" w:rsidRPr="007908A2" w:rsidRDefault="007908A2" w:rsidP="007908A2">
            <w:pPr>
              <w:jc w:val="center"/>
              <w:rPr>
                <w:rFonts w:ascii="Palatino Linotype" w:hAnsi="Palatino Linotype" w:cs="Calibri"/>
                <w:color w:val="000000"/>
                <w:sz w:val="22"/>
                <w:szCs w:val="22"/>
              </w:rPr>
            </w:pPr>
            <w:r w:rsidRPr="007908A2">
              <w:rPr>
                <w:rFonts w:ascii="Palatino Linotype" w:hAnsi="Palatino Linotype" w:cs="Calibri"/>
                <w:color w:val="000000"/>
                <w:sz w:val="22"/>
                <w:szCs w:val="22"/>
              </w:rPr>
              <w:t>29/05/2017</w:t>
            </w:r>
          </w:p>
        </w:tc>
        <w:tc>
          <w:tcPr>
            <w:tcW w:w="2163" w:type="dxa"/>
            <w:noWrap/>
            <w:vAlign w:val="bottom"/>
            <w:hideMark/>
          </w:tcPr>
          <w:p w:rsidR="007908A2" w:rsidRPr="007908A2" w:rsidRDefault="007908A2" w:rsidP="007908A2">
            <w:pPr>
              <w:jc w:val="center"/>
              <w:rPr>
                <w:rFonts w:ascii="Palatino Linotype" w:hAnsi="Palatino Linotype" w:cs="Calibri"/>
                <w:color w:val="000000"/>
                <w:sz w:val="22"/>
                <w:szCs w:val="22"/>
              </w:rPr>
            </w:pPr>
            <w:r w:rsidRPr="007908A2">
              <w:rPr>
                <w:rFonts w:ascii="Palatino Linotype" w:hAnsi="Palatino Linotype" w:cs="Calibri"/>
                <w:color w:val="000000"/>
                <w:sz w:val="22"/>
                <w:szCs w:val="22"/>
              </w:rPr>
              <w:t>50632017A100128266</w:t>
            </w:r>
          </w:p>
        </w:tc>
        <w:tc>
          <w:tcPr>
            <w:tcW w:w="1116" w:type="dxa"/>
            <w:noWrap/>
            <w:vAlign w:val="bottom"/>
            <w:hideMark/>
          </w:tcPr>
          <w:p w:rsidR="007908A2" w:rsidRPr="007908A2" w:rsidRDefault="007908A2" w:rsidP="007908A2">
            <w:pPr>
              <w:jc w:val="center"/>
              <w:rPr>
                <w:rFonts w:ascii="Palatino Linotype" w:hAnsi="Palatino Linotype" w:cs="Calibri"/>
                <w:bCs/>
                <w:color w:val="000000"/>
                <w:sz w:val="22"/>
                <w:szCs w:val="22"/>
              </w:rPr>
            </w:pPr>
            <w:r w:rsidRPr="007908A2">
              <w:rPr>
                <w:rFonts w:ascii="Palatino Linotype" w:hAnsi="Palatino Linotype" w:cs="Calibri"/>
                <w:bCs/>
                <w:color w:val="000000"/>
                <w:sz w:val="22"/>
                <w:szCs w:val="22"/>
              </w:rPr>
              <w:t>6257193</w:t>
            </w:r>
          </w:p>
        </w:tc>
        <w:tc>
          <w:tcPr>
            <w:tcW w:w="1154" w:type="dxa"/>
            <w:noWrap/>
            <w:vAlign w:val="bottom"/>
            <w:hideMark/>
          </w:tcPr>
          <w:p w:rsidR="007908A2" w:rsidRPr="007908A2" w:rsidRDefault="007908A2" w:rsidP="007908A2">
            <w:pPr>
              <w:jc w:val="center"/>
              <w:rPr>
                <w:rFonts w:ascii="Palatino Linotype" w:hAnsi="Palatino Linotype" w:cs="Calibri"/>
                <w:bCs/>
                <w:color w:val="000000"/>
                <w:sz w:val="22"/>
                <w:szCs w:val="22"/>
              </w:rPr>
            </w:pPr>
            <w:r w:rsidRPr="007908A2">
              <w:rPr>
                <w:rFonts w:ascii="Palatino Linotype" w:hAnsi="Palatino Linotype" w:cs="Calibri"/>
                <w:bCs/>
                <w:color w:val="000000"/>
                <w:sz w:val="22"/>
                <w:szCs w:val="22"/>
              </w:rPr>
              <w:t>177,2</w:t>
            </w:r>
          </w:p>
        </w:tc>
      </w:tr>
      <w:tr w:rsidR="007908A2" w:rsidRPr="007908A2" w:rsidTr="007908A2">
        <w:trPr>
          <w:trHeight w:val="300"/>
          <w:jc w:val="center"/>
        </w:trPr>
        <w:tc>
          <w:tcPr>
            <w:tcW w:w="1297" w:type="dxa"/>
            <w:noWrap/>
            <w:vAlign w:val="bottom"/>
            <w:hideMark/>
          </w:tcPr>
          <w:p w:rsidR="007908A2" w:rsidRPr="007908A2" w:rsidRDefault="007908A2" w:rsidP="007908A2">
            <w:pPr>
              <w:jc w:val="center"/>
              <w:rPr>
                <w:rFonts w:ascii="Palatino Linotype" w:hAnsi="Palatino Linotype" w:cs="Calibri"/>
                <w:color w:val="000000"/>
                <w:sz w:val="22"/>
                <w:szCs w:val="22"/>
              </w:rPr>
            </w:pPr>
            <w:r w:rsidRPr="007908A2">
              <w:rPr>
                <w:rFonts w:ascii="Palatino Linotype" w:hAnsi="Palatino Linotype" w:cs="Calibri"/>
                <w:color w:val="000000"/>
                <w:sz w:val="22"/>
                <w:szCs w:val="22"/>
              </w:rPr>
              <w:t>27/07/2017</w:t>
            </w:r>
          </w:p>
        </w:tc>
        <w:tc>
          <w:tcPr>
            <w:tcW w:w="2163" w:type="dxa"/>
            <w:noWrap/>
            <w:vAlign w:val="bottom"/>
            <w:hideMark/>
          </w:tcPr>
          <w:p w:rsidR="007908A2" w:rsidRPr="007908A2" w:rsidRDefault="007908A2" w:rsidP="007908A2">
            <w:pPr>
              <w:jc w:val="center"/>
              <w:rPr>
                <w:rFonts w:ascii="Palatino Linotype" w:hAnsi="Palatino Linotype" w:cs="Calibri"/>
                <w:color w:val="000000"/>
                <w:sz w:val="22"/>
                <w:szCs w:val="22"/>
              </w:rPr>
            </w:pPr>
            <w:r w:rsidRPr="007908A2">
              <w:rPr>
                <w:rFonts w:ascii="Palatino Linotype" w:hAnsi="Palatino Linotype" w:cs="Calibri"/>
                <w:color w:val="000000"/>
                <w:sz w:val="22"/>
                <w:szCs w:val="22"/>
              </w:rPr>
              <w:t>50632017A100178343</w:t>
            </w:r>
          </w:p>
        </w:tc>
        <w:tc>
          <w:tcPr>
            <w:tcW w:w="1116" w:type="dxa"/>
            <w:noWrap/>
            <w:vAlign w:val="bottom"/>
            <w:hideMark/>
          </w:tcPr>
          <w:p w:rsidR="007908A2" w:rsidRPr="007908A2" w:rsidRDefault="007908A2" w:rsidP="007908A2">
            <w:pPr>
              <w:jc w:val="center"/>
              <w:rPr>
                <w:rFonts w:ascii="Palatino Linotype" w:hAnsi="Palatino Linotype" w:cs="Calibri"/>
                <w:bCs/>
                <w:color w:val="000000"/>
                <w:sz w:val="22"/>
                <w:szCs w:val="22"/>
              </w:rPr>
            </w:pPr>
            <w:r w:rsidRPr="007908A2">
              <w:rPr>
                <w:rFonts w:ascii="Palatino Linotype" w:hAnsi="Palatino Linotype" w:cs="Calibri"/>
                <w:bCs/>
                <w:color w:val="000000"/>
                <w:sz w:val="22"/>
                <w:szCs w:val="22"/>
              </w:rPr>
              <w:t>6257193</w:t>
            </w:r>
          </w:p>
        </w:tc>
        <w:tc>
          <w:tcPr>
            <w:tcW w:w="1154" w:type="dxa"/>
            <w:noWrap/>
            <w:vAlign w:val="bottom"/>
            <w:hideMark/>
          </w:tcPr>
          <w:p w:rsidR="007908A2" w:rsidRPr="007908A2" w:rsidRDefault="007908A2" w:rsidP="007908A2">
            <w:pPr>
              <w:jc w:val="center"/>
              <w:rPr>
                <w:rFonts w:ascii="Palatino Linotype" w:hAnsi="Palatino Linotype" w:cs="Calibri"/>
                <w:bCs/>
                <w:color w:val="000000"/>
                <w:sz w:val="22"/>
                <w:szCs w:val="22"/>
              </w:rPr>
            </w:pPr>
            <w:r w:rsidRPr="007908A2">
              <w:rPr>
                <w:rFonts w:ascii="Palatino Linotype" w:hAnsi="Palatino Linotype" w:cs="Calibri"/>
                <w:bCs/>
                <w:color w:val="000000"/>
                <w:sz w:val="22"/>
                <w:szCs w:val="22"/>
              </w:rPr>
              <w:t>209,04</w:t>
            </w:r>
          </w:p>
        </w:tc>
      </w:tr>
      <w:tr w:rsidR="007908A2" w:rsidRPr="007908A2" w:rsidTr="007908A2">
        <w:trPr>
          <w:trHeight w:val="300"/>
          <w:jc w:val="center"/>
        </w:trPr>
        <w:tc>
          <w:tcPr>
            <w:tcW w:w="1297" w:type="dxa"/>
            <w:noWrap/>
            <w:vAlign w:val="bottom"/>
            <w:hideMark/>
          </w:tcPr>
          <w:p w:rsidR="007908A2" w:rsidRPr="007908A2" w:rsidRDefault="007908A2" w:rsidP="007908A2">
            <w:pPr>
              <w:jc w:val="center"/>
              <w:rPr>
                <w:rFonts w:ascii="Palatino Linotype" w:hAnsi="Palatino Linotype" w:cs="Calibri"/>
                <w:color w:val="000000"/>
                <w:sz w:val="22"/>
                <w:szCs w:val="22"/>
              </w:rPr>
            </w:pPr>
            <w:r w:rsidRPr="007908A2">
              <w:rPr>
                <w:rFonts w:ascii="Palatino Linotype" w:hAnsi="Palatino Linotype" w:cs="Calibri"/>
                <w:color w:val="000000"/>
                <w:sz w:val="22"/>
                <w:szCs w:val="22"/>
              </w:rPr>
              <w:t>26/09/2017</w:t>
            </w:r>
          </w:p>
        </w:tc>
        <w:tc>
          <w:tcPr>
            <w:tcW w:w="2163" w:type="dxa"/>
            <w:noWrap/>
            <w:vAlign w:val="bottom"/>
            <w:hideMark/>
          </w:tcPr>
          <w:p w:rsidR="007908A2" w:rsidRPr="007908A2" w:rsidRDefault="007908A2" w:rsidP="007908A2">
            <w:pPr>
              <w:jc w:val="center"/>
              <w:rPr>
                <w:rFonts w:ascii="Palatino Linotype" w:hAnsi="Palatino Linotype" w:cs="Calibri"/>
                <w:color w:val="000000"/>
                <w:sz w:val="22"/>
                <w:szCs w:val="22"/>
              </w:rPr>
            </w:pPr>
            <w:r w:rsidRPr="007908A2">
              <w:rPr>
                <w:rFonts w:ascii="Palatino Linotype" w:hAnsi="Palatino Linotype" w:cs="Calibri"/>
                <w:color w:val="000000"/>
                <w:sz w:val="22"/>
                <w:szCs w:val="22"/>
              </w:rPr>
              <w:t>50632017A100229279</w:t>
            </w:r>
          </w:p>
        </w:tc>
        <w:tc>
          <w:tcPr>
            <w:tcW w:w="1116" w:type="dxa"/>
            <w:noWrap/>
            <w:vAlign w:val="bottom"/>
            <w:hideMark/>
          </w:tcPr>
          <w:p w:rsidR="007908A2" w:rsidRPr="007908A2" w:rsidRDefault="007908A2" w:rsidP="007908A2">
            <w:pPr>
              <w:jc w:val="center"/>
              <w:rPr>
                <w:rFonts w:ascii="Palatino Linotype" w:hAnsi="Palatino Linotype" w:cs="Calibri"/>
                <w:bCs/>
                <w:color w:val="000000"/>
                <w:sz w:val="22"/>
                <w:szCs w:val="22"/>
              </w:rPr>
            </w:pPr>
            <w:r w:rsidRPr="007908A2">
              <w:rPr>
                <w:rFonts w:ascii="Palatino Linotype" w:hAnsi="Palatino Linotype" w:cs="Calibri"/>
                <w:bCs/>
                <w:color w:val="000000"/>
                <w:sz w:val="22"/>
                <w:szCs w:val="22"/>
              </w:rPr>
              <w:t>6257193</w:t>
            </w:r>
          </w:p>
        </w:tc>
        <w:tc>
          <w:tcPr>
            <w:tcW w:w="1154" w:type="dxa"/>
            <w:noWrap/>
            <w:vAlign w:val="bottom"/>
            <w:hideMark/>
          </w:tcPr>
          <w:p w:rsidR="007908A2" w:rsidRPr="007908A2" w:rsidRDefault="007908A2" w:rsidP="007908A2">
            <w:pPr>
              <w:jc w:val="center"/>
              <w:rPr>
                <w:rFonts w:ascii="Palatino Linotype" w:hAnsi="Palatino Linotype" w:cs="Calibri"/>
                <w:bCs/>
                <w:color w:val="000000"/>
                <w:sz w:val="22"/>
                <w:szCs w:val="22"/>
              </w:rPr>
            </w:pPr>
            <w:r w:rsidRPr="007908A2">
              <w:rPr>
                <w:rFonts w:ascii="Palatino Linotype" w:hAnsi="Palatino Linotype" w:cs="Calibri"/>
                <w:bCs/>
                <w:color w:val="000000"/>
                <w:sz w:val="22"/>
                <w:szCs w:val="22"/>
              </w:rPr>
              <w:t>251,49</w:t>
            </w:r>
          </w:p>
        </w:tc>
      </w:tr>
      <w:tr w:rsidR="007908A2" w:rsidRPr="007908A2" w:rsidTr="007908A2">
        <w:trPr>
          <w:trHeight w:val="300"/>
          <w:jc w:val="center"/>
        </w:trPr>
        <w:tc>
          <w:tcPr>
            <w:tcW w:w="1297" w:type="dxa"/>
            <w:noWrap/>
            <w:vAlign w:val="bottom"/>
            <w:hideMark/>
          </w:tcPr>
          <w:p w:rsidR="007908A2" w:rsidRPr="007908A2" w:rsidRDefault="007908A2" w:rsidP="007908A2">
            <w:pPr>
              <w:jc w:val="center"/>
              <w:rPr>
                <w:rFonts w:ascii="Palatino Linotype" w:hAnsi="Palatino Linotype" w:cs="Calibri"/>
                <w:color w:val="000000"/>
                <w:sz w:val="22"/>
                <w:szCs w:val="22"/>
              </w:rPr>
            </w:pPr>
            <w:r w:rsidRPr="007908A2">
              <w:rPr>
                <w:rFonts w:ascii="Palatino Linotype" w:hAnsi="Palatino Linotype" w:cs="Calibri"/>
                <w:color w:val="000000"/>
                <w:sz w:val="22"/>
                <w:szCs w:val="22"/>
              </w:rPr>
              <w:t>23/11/2017</w:t>
            </w:r>
          </w:p>
        </w:tc>
        <w:tc>
          <w:tcPr>
            <w:tcW w:w="2163" w:type="dxa"/>
            <w:noWrap/>
            <w:vAlign w:val="bottom"/>
            <w:hideMark/>
          </w:tcPr>
          <w:p w:rsidR="007908A2" w:rsidRPr="007908A2" w:rsidRDefault="007908A2" w:rsidP="007908A2">
            <w:pPr>
              <w:jc w:val="center"/>
              <w:rPr>
                <w:rFonts w:ascii="Palatino Linotype" w:hAnsi="Palatino Linotype" w:cs="Calibri"/>
                <w:color w:val="000000"/>
                <w:sz w:val="22"/>
                <w:szCs w:val="22"/>
              </w:rPr>
            </w:pPr>
            <w:r w:rsidRPr="007908A2">
              <w:rPr>
                <w:rFonts w:ascii="Palatino Linotype" w:hAnsi="Palatino Linotype" w:cs="Calibri"/>
                <w:color w:val="000000"/>
                <w:sz w:val="22"/>
                <w:szCs w:val="22"/>
              </w:rPr>
              <w:t>50632017A100279905</w:t>
            </w:r>
          </w:p>
        </w:tc>
        <w:tc>
          <w:tcPr>
            <w:tcW w:w="1116" w:type="dxa"/>
            <w:noWrap/>
            <w:vAlign w:val="bottom"/>
            <w:hideMark/>
          </w:tcPr>
          <w:p w:rsidR="007908A2" w:rsidRPr="007908A2" w:rsidRDefault="007908A2" w:rsidP="007908A2">
            <w:pPr>
              <w:jc w:val="center"/>
              <w:rPr>
                <w:rFonts w:ascii="Palatino Linotype" w:hAnsi="Palatino Linotype" w:cs="Calibri"/>
                <w:bCs/>
                <w:color w:val="000000"/>
                <w:sz w:val="22"/>
                <w:szCs w:val="22"/>
              </w:rPr>
            </w:pPr>
            <w:r w:rsidRPr="007908A2">
              <w:rPr>
                <w:rFonts w:ascii="Palatino Linotype" w:hAnsi="Palatino Linotype" w:cs="Calibri"/>
                <w:bCs/>
                <w:color w:val="000000"/>
                <w:sz w:val="22"/>
                <w:szCs w:val="22"/>
              </w:rPr>
              <w:t>6257193</w:t>
            </w:r>
          </w:p>
        </w:tc>
        <w:tc>
          <w:tcPr>
            <w:tcW w:w="1154" w:type="dxa"/>
            <w:noWrap/>
            <w:vAlign w:val="bottom"/>
            <w:hideMark/>
          </w:tcPr>
          <w:p w:rsidR="007908A2" w:rsidRPr="007908A2" w:rsidRDefault="007908A2" w:rsidP="007908A2">
            <w:pPr>
              <w:jc w:val="center"/>
              <w:rPr>
                <w:rFonts w:ascii="Palatino Linotype" w:hAnsi="Palatino Linotype" w:cs="Calibri"/>
                <w:bCs/>
                <w:color w:val="000000"/>
                <w:sz w:val="22"/>
                <w:szCs w:val="22"/>
              </w:rPr>
            </w:pPr>
            <w:r w:rsidRPr="007908A2">
              <w:rPr>
                <w:rFonts w:ascii="Palatino Linotype" w:hAnsi="Palatino Linotype" w:cs="Calibri"/>
                <w:bCs/>
                <w:color w:val="000000"/>
                <w:sz w:val="22"/>
                <w:szCs w:val="22"/>
              </w:rPr>
              <w:t>193,13</w:t>
            </w:r>
          </w:p>
        </w:tc>
      </w:tr>
      <w:tr w:rsidR="007908A2" w:rsidRPr="007908A2" w:rsidTr="007908A2">
        <w:trPr>
          <w:trHeight w:val="300"/>
          <w:jc w:val="center"/>
        </w:trPr>
        <w:tc>
          <w:tcPr>
            <w:tcW w:w="1297" w:type="dxa"/>
            <w:noWrap/>
            <w:vAlign w:val="bottom"/>
            <w:hideMark/>
          </w:tcPr>
          <w:p w:rsidR="007908A2" w:rsidRPr="007908A2" w:rsidRDefault="007908A2" w:rsidP="007908A2">
            <w:pPr>
              <w:jc w:val="center"/>
              <w:rPr>
                <w:rFonts w:ascii="Palatino Linotype" w:hAnsi="Palatino Linotype" w:cs="Calibri"/>
                <w:color w:val="000000"/>
                <w:sz w:val="22"/>
                <w:szCs w:val="22"/>
              </w:rPr>
            </w:pPr>
            <w:r w:rsidRPr="007908A2">
              <w:rPr>
                <w:rFonts w:ascii="Palatino Linotype" w:hAnsi="Palatino Linotype" w:cs="Calibri"/>
                <w:color w:val="000000"/>
                <w:sz w:val="22"/>
                <w:szCs w:val="22"/>
              </w:rPr>
              <w:t>24/01/2018</w:t>
            </w:r>
          </w:p>
        </w:tc>
        <w:tc>
          <w:tcPr>
            <w:tcW w:w="2163" w:type="dxa"/>
            <w:noWrap/>
            <w:vAlign w:val="bottom"/>
            <w:hideMark/>
          </w:tcPr>
          <w:p w:rsidR="007908A2" w:rsidRPr="007908A2" w:rsidRDefault="007908A2" w:rsidP="007908A2">
            <w:pPr>
              <w:jc w:val="center"/>
              <w:rPr>
                <w:rFonts w:ascii="Palatino Linotype" w:hAnsi="Palatino Linotype" w:cs="Calibri"/>
                <w:color w:val="000000"/>
                <w:sz w:val="22"/>
                <w:szCs w:val="22"/>
              </w:rPr>
            </w:pPr>
            <w:r w:rsidRPr="007908A2">
              <w:rPr>
                <w:rFonts w:ascii="Palatino Linotype" w:hAnsi="Palatino Linotype" w:cs="Calibri"/>
                <w:color w:val="000000"/>
                <w:sz w:val="22"/>
                <w:szCs w:val="22"/>
              </w:rPr>
              <w:t>50632018A100026869</w:t>
            </w:r>
          </w:p>
        </w:tc>
        <w:tc>
          <w:tcPr>
            <w:tcW w:w="1116" w:type="dxa"/>
            <w:noWrap/>
            <w:vAlign w:val="bottom"/>
            <w:hideMark/>
          </w:tcPr>
          <w:p w:rsidR="007908A2" w:rsidRPr="007908A2" w:rsidRDefault="007908A2" w:rsidP="007908A2">
            <w:pPr>
              <w:jc w:val="center"/>
              <w:rPr>
                <w:rFonts w:ascii="Palatino Linotype" w:hAnsi="Palatino Linotype" w:cs="Calibri"/>
                <w:bCs/>
                <w:color w:val="000000"/>
                <w:sz w:val="22"/>
                <w:szCs w:val="22"/>
              </w:rPr>
            </w:pPr>
            <w:r w:rsidRPr="007908A2">
              <w:rPr>
                <w:rFonts w:ascii="Palatino Linotype" w:hAnsi="Palatino Linotype" w:cs="Calibri"/>
                <w:bCs/>
                <w:color w:val="000000"/>
                <w:sz w:val="22"/>
                <w:szCs w:val="22"/>
              </w:rPr>
              <w:t>6257193</w:t>
            </w:r>
          </w:p>
        </w:tc>
        <w:tc>
          <w:tcPr>
            <w:tcW w:w="1154" w:type="dxa"/>
            <w:noWrap/>
            <w:vAlign w:val="bottom"/>
            <w:hideMark/>
          </w:tcPr>
          <w:p w:rsidR="007908A2" w:rsidRPr="007908A2" w:rsidRDefault="007908A2" w:rsidP="007908A2">
            <w:pPr>
              <w:jc w:val="center"/>
              <w:rPr>
                <w:rFonts w:ascii="Palatino Linotype" w:hAnsi="Palatino Linotype" w:cs="Calibri"/>
                <w:bCs/>
                <w:color w:val="000000"/>
                <w:sz w:val="22"/>
                <w:szCs w:val="22"/>
              </w:rPr>
            </w:pPr>
            <w:r w:rsidRPr="007908A2">
              <w:rPr>
                <w:rFonts w:ascii="Palatino Linotype" w:hAnsi="Palatino Linotype" w:cs="Calibri"/>
                <w:bCs/>
                <w:color w:val="000000"/>
                <w:sz w:val="22"/>
                <w:szCs w:val="22"/>
              </w:rPr>
              <w:t>187,81</w:t>
            </w:r>
          </w:p>
        </w:tc>
      </w:tr>
      <w:tr w:rsidR="007908A2" w:rsidRPr="007908A2" w:rsidTr="007908A2">
        <w:trPr>
          <w:trHeight w:val="300"/>
          <w:jc w:val="center"/>
        </w:trPr>
        <w:tc>
          <w:tcPr>
            <w:tcW w:w="1297" w:type="dxa"/>
            <w:noWrap/>
            <w:vAlign w:val="bottom"/>
            <w:hideMark/>
          </w:tcPr>
          <w:p w:rsidR="007908A2" w:rsidRPr="007908A2" w:rsidRDefault="007908A2" w:rsidP="007908A2">
            <w:pPr>
              <w:jc w:val="center"/>
              <w:rPr>
                <w:rFonts w:ascii="Palatino Linotype" w:hAnsi="Palatino Linotype" w:cs="Calibri"/>
                <w:color w:val="000000"/>
                <w:sz w:val="22"/>
                <w:szCs w:val="22"/>
              </w:rPr>
            </w:pPr>
            <w:r w:rsidRPr="007908A2">
              <w:rPr>
                <w:rFonts w:ascii="Palatino Linotype" w:hAnsi="Palatino Linotype" w:cs="Calibri"/>
                <w:color w:val="000000"/>
                <w:sz w:val="22"/>
                <w:szCs w:val="22"/>
              </w:rPr>
              <w:t>26/03/2018</w:t>
            </w:r>
          </w:p>
        </w:tc>
        <w:tc>
          <w:tcPr>
            <w:tcW w:w="2163" w:type="dxa"/>
            <w:noWrap/>
            <w:vAlign w:val="bottom"/>
            <w:hideMark/>
          </w:tcPr>
          <w:p w:rsidR="007908A2" w:rsidRPr="007908A2" w:rsidRDefault="007908A2" w:rsidP="007908A2">
            <w:pPr>
              <w:jc w:val="center"/>
              <w:rPr>
                <w:rFonts w:ascii="Palatino Linotype" w:hAnsi="Palatino Linotype" w:cs="Calibri"/>
                <w:color w:val="000000"/>
                <w:sz w:val="22"/>
                <w:szCs w:val="22"/>
              </w:rPr>
            </w:pPr>
            <w:r w:rsidRPr="007908A2">
              <w:rPr>
                <w:rFonts w:ascii="Palatino Linotype" w:hAnsi="Palatino Linotype" w:cs="Calibri"/>
                <w:color w:val="000000"/>
                <w:sz w:val="22"/>
                <w:szCs w:val="22"/>
              </w:rPr>
              <w:t>50632018A100077895</w:t>
            </w:r>
          </w:p>
        </w:tc>
        <w:tc>
          <w:tcPr>
            <w:tcW w:w="1116" w:type="dxa"/>
            <w:noWrap/>
            <w:vAlign w:val="bottom"/>
            <w:hideMark/>
          </w:tcPr>
          <w:p w:rsidR="007908A2" w:rsidRPr="007908A2" w:rsidRDefault="007908A2" w:rsidP="007908A2">
            <w:pPr>
              <w:jc w:val="center"/>
              <w:rPr>
                <w:rFonts w:ascii="Palatino Linotype" w:hAnsi="Palatino Linotype" w:cs="Calibri"/>
                <w:bCs/>
                <w:color w:val="000000"/>
                <w:sz w:val="22"/>
                <w:szCs w:val="22"/>
              </w:rPr>
            </w:pPr>
            <w:r w:rsidRPr="007908A2">
              <w:rPr>
                <w:rFonts w:ascii="Palatino Linotype" w:hAnsi="Palatino Linotype" w:cs="Calibri"/>
                <w:bCs/>
                <w:color w:val="000000"/>
                <w:sz w:val="22"/>
                <w:szCs w:val="22"/>
              </w:rPr>
              <w:t>6257193</w:t>
            </w:r>
          </w:p>
        </w:tc>
        <w:tc>
          <w:tcPr>
            <w:tcW w:w="1154" w:type="dxa"/>
            <w:noWrap/>
            <w:vAlign w:val="bottom"/>
            <w:hideMark/>
          </w:tcPr>
          <w:p w:rsidR="007908A2" w:rsidRPr="007908A2" w:rsidRDefault="007908A2" w:rsidP="007908A2">
            <w:pPr>
              <w:jc w:val="center"/>
              <w:rPr>
                <w:rFonts w:ascii="Palatino Linotype" w:hAnsi="Palatino Linotype" w:cs="Calibri"/>
                <w:bCs/>
                <w:color w:val="000000"/>
                <w:sz w:val="22"/>
                <w:szCs w:val="22"/>
              </w:rPr>
            </w:pPr>
            <w:r w:rsidRPr="007908A2">
              <w:rPr>
                <w:rFonts w:ascii="Palatino Linotype" w:hAnsi="Palatino Linotype" w:cs="Calibri"/>
                <w:bCs/>
                <w:color w:val="000000"/>
                <w:sz w:val="22"/>
                <w:szCs w:val="22"/>
              </w:rPr>
              <w:t>201,08</w:t>
            </w:r>
          </w:p>
        </w:tc>
      </w:tr>
      <w:tr w:rsidR="007908A2" w:rsidRPr="007908A2" w:rsidTr="007908A2">
        <w:trPr>
          <w:trHeight w:val="300"/>
          <w:jc w:val="center"/>
        </w:trPr>
        <w:tc>
          <w:tcPr>
            <w:tcW w:w="1297" w:type="dxa"/>
            <w:noWrap/>
            <w:vAlign w:val="bottom"/>
            <w:hideMark/>
          </w:tcPr>
          <w:p w:rsidR="007908A2" w:rsidRPr="007908A2" w:rsidRDefault="007908A2" w:rsidP="007908A2">
            <w:pPr>
              <w:jc w:val="center"/>
              <w:rPr>
                <w:rFonts w:ascii="Palatino Linotype" w:hAnsi="Palatino Linotype" w:cs="Calibri"/>
                <w:color w:val="000000"/>
                <w:sz w:val="22"/>
                <w:szCs w:val="22"/>
              </w:rPr>
            </w:pPr>
            <w:r w:rsidRPr="007908A2">
              <w:rPr>
                <w:rFonts w:ascii="Palatino Linotype" w:hAnsi="Palatino Linotype" w:cs="Calibri"/>
                <w:color w:val="000000"/>
                <w:sz w:val="22"/>
                <w:szCs w:val="22"/>
              </w:rPr>
              <w:t>28/05/2018</w:t>
            </w:r>
          </w:p>
        </w:tc>
        <w:tc>
          <w:tcPr>
            <w:tcW w:w="2163" w:type="dxa"/>
            <w:noWrap/>
            <w:vAlign w:val="bottom"/>
            <w:hideMark/>
          </w:tcPr>
          <w:p w:rsidR="007908A2" w:rsidRPr="007908A2" w:rsidRDefault="007908A2" w:rsidP="007908A2">
            <w:pPr>
              <w:jc w:val="center"/>
              <w:rPr>
                <w:rFonts w:ascii="Palatino Linotype" w:hAnsi="Palatino Linotype" w:cs="Calibri"/>
                <w:color w:val="000000"/>
                <w:sz w:val="22"/>
                <w:szCs w:val="22"/>
              </w:rPr>
            </w:pPr>
            <w:r w:rsidRPr="007908A2">
              <w:rPr>
                <w:rFonts w:ascii="Palatino Linotype" w:hAnsi="Palatino Linotype" w:cs="Calibri"/>
                <w:color w:val="000000"/>
                <w:sz w:val="22"/>
                <w:szCs w:val="22"/>
              </w:rPr>
              <w:t>50632018A100128681</w:t>
            </w:r>
          </w:p>
        </w:tc>
        <w:tc>
          <w:tcPr>
            <w:tcW w:w="1116" w:type="dxa"/>
            <w:noWrap/>
            <w:vAlign w:val="bottom"/>
            <w:hideMark/>
          </w:tcPr>
          <w:p w:rsidR="007908A2" w:rsidRPr="007908A2" w:rsidRDefault="007908A2" w:rsidP="007908A2">
            <w:pPr>
              <w:jc w:val="center"/>
              <w:rPr>
                <w:rFonts w:ascii="Palatino Linotype" w:hAnsi="Palatino Linotype" w:cs="Calibri"/>
                <w:bCs/>
                <w:color w:val="000000"/>
                <w:sz w:val="22"/>
                <w:szCs w:val="22"/>
              </w:rPr>
            </w:pPr>
            <w:r w:rsidRPr="007908A2">
              <w:rPr>
                <w:rFonts w:ascii="Palatino Linotype" w:hAnsi="Palatino Linotype" w:cs="Calibri"/>
                <w:bCs/>
                <w:color w:val="000000"/>
                <w:sz w:val="22"/>
                <w:szCs w:val="22"/>
              </w:rPr>
              <w:t>6257193</w:t>
            </w:r>
          </w:p>
        </w:tc>
        <w:tc>
          <w:tcPr>
            <w:tcW w:w="1154" w:type="dxa"/>
            <w:noWrap/>
            <w:vAlign w:val="bottom"/>
            <w:hideMark/>
          </w:tcPr>
          <w:p w:rsidR="007908A2" w:rsidRPr="007908A2" w:rsidRDefault="007908A2" w:rsidP="007908A2">
            <w:pPr>
              <w:jc w:val="center"/>
              <w:rPr>
                <w:rFonts w:ascii="Palatino Linotype" w:hAnsi="Palatino Linotype" w:cs="Calibri"/>
                <w:bCs/>
                <w:color w:val="000000"/>
                <w:sz w:val="22"/>
                <w:szCs w:val="22"/>
              </w:rPr>
            </w:pPr>
            <w:r w:rsidRPr="007908A2">
              <w:rPr>
                <w:rFonts w:ascii="Palatino Linotype" w:hAnsi="Palatino Linotype" w:cs="Calibri"/>
                <w:bCs/>
                <w:color w:val="000000"/>
                <w:sz w:val="22"/>
                <w:szCs w:val="22"/>
              </w:rPr>
              <w:t>203,73</w:t>
            </w:r>
          </w:p>
        </w:tc>
      </w:tr>
      <w:tr w:rsidR="007908A2" w:rsidRPr="007908A2" w:rsidTr="007908A2">
        <w:trPr>
          <w:trHeight w:val="300"/>
          <w:jc w:val="center"/>
        </w:trPr>
        <w:tc>
          <w:tcPr>
            <w:tcW w:w="1297" w:type="dxa"/>
            <w:noWrap/>
            <w:vAlign w:val="bottom"/>
            <w:hideMark/>
          </w:tcPr>
          <w:p w:rsidR="007908A2" w:rsidRPr="007908A2" w:rsidRDefault="007908A2" w:rsidP="007908A2">
            <w:pPr>
              <w:jc w:val="center"/>
              <w:rPr>
                <w:rFonts w:ascii="Palatino Linotype" w:hAnsi="Palatino Linotype" w:cs="Calibri"/>
                <w:color w:val="000000"/>
                <w:sz w:val="22"/>
                <w:szCs w:val="22"/>
              </w:rPr>
            </w:pPr>
            <w:r w:rsidRPr="007908A2">
              <w:rPr>
                <w:rFonts w:ascii="Palatino Linotype" w:hAnsi="Palatino Linotype" w:cs="Calibri"/>
                <w:color w:val="000000"/>
                <w:sz w:val="22"/>
                <w:szCs w:val="22"/>
              </w:rPr>
              <w:t>30/07/2018</w:t>
            </w:r>
          </w:p>
        </w:tc>
        <w:tc>
          <w:tcPr>
            <w:tcW w:w="2163" w:type="dxa"/>
            <w:noWrap/>
            <w:vAlign w:val="bottom"/>
            <w:hideMark/>
          </w:tcPr>
          <w:p w:rsidR="007908A2" w:rsidRPr="007908A2" w:rsidRDefault="007908A2" w:rsidP="007908A2">
            <w:pPr>
              <w:jc w:val="center"/>
              <w:rPr>
                <w:rFonts w:ascii="Palatino Linotype" w:hAnsi="Palatino Linotype" w:cs="Calibri"/>
                <w:color w:val="000000"/>
                <w:sz w:val="22"/>
                <w:szCs w:val="22"/>
              </w:rPr>
            </w:pPr>
            <w:r w:rsidRPr="007908A2">
              <w:rPr>
                <w:rFonts w:ascii="Palatino Linotype" w:hAnsi="Palatino Linotype" w:cs="Calibri"/>
                <w:color w:val="000000"/>
                <w:sz w:val="22"/>
                <w:szCs w:val="22"/>
              </w:rPr>
              <w:t>50632018A100183940</w:t>
            </w:r>
          </w:p>
        </w:tc>
        <w:tc>
          <w:tcPr>
            <w:tcW w:w="1116" w:type="dxa"/>
            <w:noWrap/>
            <w:vAlign w:val="bottom"/>
            <w:hideMark/>
          </w:tcPr>
          <w:p w:rsidR="007908A2" w:rsidRPr="007908A2" w:rsidRDefault="007908A2" w:rsidP="007908A2">
            <w:pPr>
              <w:jc w:val="center"/>
              <w:rPr>
                <w:rFonts w:ascii="Palatino Linotype" w:hAnsi="Palatino Linotype" w:cs="Calibri"/>
                <w:bCs/>
                <w:color w:val="000000"/>
                <w:sz w:val="22"/>
                <w:szCs w:val="22"/>
              </w:rPr>
            </w:pPr>
            <w:r w:rsidRPr="007908A2">
              <w:rPr>
                <w:rFonts w:ascii="Palatino Linotype" w:hAnsi="Palatino Linotype" w:cs="Calibri"/>
                <w:bCs/>
                <w:color w:val="000000"/>
                <w:sz w:val="22"/>
                <w:szCs w:val="22"/>
              </w:rPr>
              <w:t>6257193</w:t>
            </w:r>
          </w:p>
        </w:tc>
        <w:tc>
          <w:tcPr>
            <w:tcW w:w="1154" w:type="dxa"/>
            <w:noWrap/>
            <w:vAlign w:val="bottom"/>
            <w:hideMark/>
          </w:tcPr>
          <w:p w:rsidR="007908A2" w:rsidRPr="007908A2" w:rsidRDefault="007908A2" w:rsidP="007908A2">
            <w:pPr>
              <w:jc w:val="center"/>
              <w:rPr>
                <w:rFonts w:ascii="Palatino Linotype" w:hAnsi="Palatino Linotype" w:cs="Calibri"/>
                <w:bCs/>
                <w:color w:val="000000"/>
                <w:sz w:val="22"/>
                <w:szCs w:val="22"/>
              </w:rPr>
            </w:pPr>
            <w:r w:rsidRPr="007908A2">
              <w:rPr>
                <w:rFonts w:ascii="Palatino Linotype" w:hAnsi="Palatino Linotype" w:cs="Calibri"/>
                <w:bCs/>
                <w:color w:val="000000"/>
                <w:sz w:val="22"/>
                <w:szCs w:val="22"/>
              </w:rPr>
              <w:t>219,66</w:t>
            </w:r>
          </w:p>
        </w:tc>
      </w:tr>
      <w:tr w:rsidR="007908A2" w:rsidRPr="007908A2" w:rsidTr="007908A2">
        <w:trPr>
          <w:trHeight w:val="300"/>
          <w:jc w:val="center"/>
        </w:trPr>
        <w:tc>
          <w:tcPr>
            <w:tcW w:w="1297" w:type="dxa"/>
            <w:noWrap/>
            <w:vAlign w:val="bottom"/>
            <w:hideMark/>
          </w:tcPr>
          <w:p w:rsidR="007908A2" w:rsidRPr="007908A2" w:rsidRDefault="007908A2" w:rsidP="007908A2">
            <w:pPr>
              <w:jc w:val="center"/>
              <w:rPr>
                <w:rFonts w:ascii="Palatino Linotype" w:hAnsi="Palatino Linotype" w:cs="Calibri"/>
                <w:color w:val="000000"/>
                <w:sz w:val="22"/>
                <w:szCs w:val="22"/>
              </w:rPr>
            </w:pPr>
            <w:r w:rsidRPr="007908A2">
              <w:rPr>
                <w:rFonts w:ascii="Palatino Linotype" w:hAnsi="Palatino Linotype" w:cs="Calibri"/>
                <w:color w:val="000000"/>
                <w:sz w:val="22"/>
                <w:szCs w:val="22"/>
              </w:rPr>
              <w:t>25/09/2018</w:t>
            </w:r>
          </w:p>
        </w:tc>
        <w:tc>
          <w:tcPr>
            <w:tcW w:w="2163" w:type="dxa"/>
            <w:noWrap/>
            <w:vAlign w:val="bottom"/>
            <w:hideMark/>
          </w:tcPr>
          <w:p w:rsidR="007908A2" w:rsidRPr="007908A2" w:rsidRDefault="007908A2" w:rsidP="007908A2">
            <w:pPr>
              <w:jc w:val="center"/>
              <w:rPr>
                <w:rFonts w:ascii="Palatino Linotype" w:hAnsi="Palatino Linotype" w:cs="Calibri"/>
                <w:color w:val="000000"/>
                <w:sz w:val="22"/>
                <w:szCs w:val="22"/>
              </w:rPr>
            </w:pPr>
            <w:r w:rsidRPr="007908A2">
              <w:rPr>
                <w:rFonts w:ascii="Palatino Linotype" w:hAnsi="Palatino Linotype" w:cs="Calibri"/>
                <w:color w:val="000000"/>
                <w:sz w:val="22"/>
                <w:szCs w:val="22"/>
              </w:rPr>
              <w:t>50632018A100230371</w:t>
            </w:r>
          </w:p>
        </w:tc>
        <w:tc>
          <w:tcPr>
            <w:tcW w:w="1116" w:type="dxa"/>
            <w:noWrap/>
            <w:vAlign w:val="bottom"/>
            <w:hideMark/>
          </w:tcPr>
          <w:p w:rsidR="007908A2" w:rsidRPr="007908A2" w:rsidRDefault="007908A2" w:rsidP="007908A2">
            <w:pPr>
              <w:jc w:val="center"/>
              <w:rPr>
                <w:rFonts w:ascii="Palatino Linotype" w:hAnsi="Palatino Linotype" w:cs="Calibri"/>
                <w:bCs/>
                <w:color w:val="000000"/>
                <w:sz w:val="22"/>
                <w:szCs w:val="22"/>
              </w:rPr>
            </w:pPr>
            <w:r w:rsidRPr="007908A2">
              <w:rPr>
                <w:rFonts w:ascii="Palatino Linotype" w:hAnsi="Palatino Linotype" w:cs="Calibri"/>
                <w:bCs/>
                <w:color w:val="000000"/>
                <w:sz w:val="22"/>
                <w:szCs w:val="22"/>
              </w:rPr>
              <w:t>6257193</w:t>
            </w:r>
          </w:p>
        </w:tc>
        <w:tc>
          <w:tcPr>
            <w:tcW w:w="1154" w:type="dxa"/>
            <w:noWrap/>
            <w:vAlign w:val="bottom"/>
            <w:hideMark/>
          </w:tcPr>
          <w:p w:rsidR="007908A2" w:rsidRPr="007908A2" w:rsidRDefault="007908A2" w:rsidP="007908A2">
            <w:pPr>
              <w:jc w:val="center"/>
              <w:rPr>
                <w:rFonts w:ascii="Palatino Linotype" w:hAnsi="Palatino Linotype" w:cs="Calibri"/>
                <w:bCs/>
                <w:color w:val="000000"/>
                <w:sz w:val="22"/>
                <w:szCs w:val="22"/>
              </w:rPr>
            </w:pPr>
            <w:r w:rsidRPr="007908A2">
              <w:rPr>
                <w:rFonts w:ascii="Palatino Linotype" w:hAnsi="Palatino Linotype" w:cs="Calibri"/>
                <w:bCs/>
                <w:color w:val="000000"/>
                <w:sz w:val="22"/>
                <w:szCs w:val="22"/>
              </w:rPr>
              <w:t>325,79</w:t>
            </w:r>
          </w:p>
        </w:tc>
      </w:tr>
      <w:tr w:rsidR="007908A2" w:rsidRPr="007908A2" w:rsidTr="007908A2">
        <w:trPr>
          <w:trHeight w:val="300"/>
          <w:jc w:val="center"/>
        </w:trPr>
        <w:tc>
          <w:tcPr>
            <w:tcW w:w="1297" w:type="dxa"/>
            <w:noWrap/>
            <w:vAlign w:val="bottom"/>
            <w:hideMark/>
          </w:tcPr>
          <w:p w:rsidR="007908A2" w:rsidRPr="007908A2" w:rsidRDefault="007908A2" w:rsidP="007908A2">
            <w:pPr>
              <w:jc w:val="center"/>
              <w:rPr>
                <w:rFonts w:ascii="Palatino Linotype" w:hAnsi="Palatino Linotype" w:cs="Calibri"/>
                <w:color w:val="000000"/>
                <w:sz w:val="22"/>
                <w:szCs w:val="22"/>
              </w:rPr>
            </w:pPr>
            <w:r w:rsidRPr="007908A2">
              <w:rPr>
                <w:rFonts w:ascii="Palatino Linotype" w:hAnsi="Palatino Linotype" w:cs="Calibri"/>
                <w:color w:val="000000"/>
                <w:sz w:val="22"/>
                <w:szCs w:val="22"/>
              </w:rPr>
              <w:t>23/11/2018</w:t>
            </w:r>
          </w:p>
        </w:tc>
        <w:tc>
          <w:tcPr>
            <w:tcW w:w="2163" w:type="dxa"/>
            <w:noWrap/>
            <w:vAlign w:val="bottom"/>
            <w:hideMark/>
          </w:tcPr>
          <w:p w:rsidR="007908A2" w:rsidRPr="007908A2" w:rsidRDefault="007908A2" w:rsidP="007908A2">
            <w:pPr>
              <w:jc w:val="center"/>
              <w:rPr>
                <w:rFonts w:ascii="Palatino Linotype" w:hAnsi="Palatino Linotype" w:cs="Calibri"/>
                <w:color w:val="000000"/>
                <w:sz w:val="22"/>
                <w:szCs w:val="22"/>
              </w:rPr>
            </w:pPr>
            <w:r w:rsidRPr="007908A2">
              <w:rPr>
                <w:rFonts w:ascii="Palatino Linotype" w:hAnsi="Palatino Linotype" w:cs="Calibri"/>
                <w:color w:val="000000"/>
                <w:sz w:val="22"/>
                <w:szCs w:val="22"/>
              </w:rPr>
              <w:t>50632018A100281000</w:t>
            </w:r>
          </w:p>
        </w:tc>
        <w:tc>
          <w:tcPr>
            <w:tcW w:w="1116" w:type="dxa"/>
            <w:noWrap/>
            <w:vAlign w:val="bottom"/>
            <w:hideMark/>
          </w:tcPr>
          <w:p w:rsidR="007908A2" w:rsidRPr="007908A2" w:rsidRDefault="007908A2" w:rsidP="007908A2">
            <w:pPr>
              <w:jc w:val="center"/>
              <w:rPr>
                <w:rFonts w:ascii="Palatino Linotype" w:hAnsi="Palatino Linotype" w:cs="Calibri"/>
                <w:bCs/>
                <w:color w:val="000000"/>
                <w:sz w:val="22"/>
                <w:szCs w:val="22"/>
              </w:rPr>
            </w:pPr>
            <w:r w:rsidRPr="007908A2">
              <w:rPr>
                <w:rFonts w:ascii="Palatino Linotype" w:hAnsi="Palatino Linotype" w:cs="Calibri"/>
                <w:bCs/>
                <w:color w:val="000000"/>
                <w:sz w:val="22"/>
                <w:szCs w:val="22"/>
              </w:rPr>
              <w:t>6257193</w:t>
            </w:r>
          </w:p>
        </w:tc>
        <w:tc>
          <w:tcPr>
            <w:tcW w:w="1154" w:type="dxa"/>
            <w:noWrap/>
            <w:vAlign w:val="bottom"/>
            <w:hideMark/>
          </w:tcPr>
          <w:p w:rsidR="007908A2" w:rsidRPr="007908A2" w:rsidRDefault="007908A2" w:rsidP="007908A2">
            <w:pPr>
              <w:jc w:val="center"/>
              <w:rPr>
                <w:rFonts w:ascii="Palatino Linotype" w:hAnsi="Palatino Linotype" w:cs="Calibri"/>
                <w:bCs/>
                <w:color w:val="000000"/>
                <w:sz w:val="22"/>
                <w:szCs w:val="22"/>
              </w:rPr>
            </w:pPr>
            <w:r w:rsidRPr="007908A2">
              <w:rPr>
                <w:rFonts w:ascii="Palatino Linotype" w:hAnsi="Palatino Linotype" w:cs="Calibri"/>
                <w:bCs/>
                <w:color w:val="000000"/>
                <w:sz w:val="22"/>
                <w:szCs w:val="22"/>
              </w:rPr>
              <w:t>174,55</w:t>
            </w:r>
          </w:p>
        </w:tc>
      </w:tr>
      <w:tr w:rsidR="007908A2" w:rsidRPr="007908A2" w:rsidTr="007908A2">
        <w:trPr>
          <w:trHeight w:val="300"/>
          <w:jc w:val="center"/>
        </w:trPr>
        <w:tc>
          <w:tcPr>
            <w:tcW w:w="1297" w:type="dxa"/>
            <w:noWrap/>
            <w:vAlign w:val="bottom"/>
            <w:hideMark/>
          </w:tcPr>
          <w:p w:rsidR="007908A2" w:rsidRPr="007908A2" w:rsidRDefault="007908A2" w:rsidP="007908A2">
            <w:pPr>
              <w:jc w:val="center"/>
              <w:rPr>
                <w:rFonts w:ascii="Palatino Linotype" w:hAnsi="Palatino Linotype" w:cs="Calibri"/>
                <w:color w:val="000000"/>
                <w:sz w:val="22"/>
                <w:szCs w:val="22"/>
              </w:rPr>
            </w:pPr>
            <w:r w:rsidRPr="007908A2">
              <w:rPr>
                <w:rFonts w:ascii="Palatino Linotype" w:hAnsi="Palatino Linotype" w:cs="Calibri"/>
                <w:color w:val="000000"/>
                <w:sz w:val="22"/>
                <w:szCs w:val="22"/>
              </w:rPr>
              <w:t>30/01/2019</w:t>
            </w:r>
          </w:p>
        </w:tc>
        <w:tc>
          <w:tcPr>
            <w:tcW w:w="2163" w:type="dxa"/>
            <w:noWrap/>
            <w:vAlign w:val="bottom"/>
            <w:hideMark/>
          </w:tcPr>
          <w:p w:rsidR="007908A2" w:rsidRPr="007908A2" w:rsidRDefault="007908A2" w:rsidP="007908A2">
            <w:pPr>
              <w:jc w:val="center"/>
              <w:rPr>
                <w:rFonts w:ascii="Palatino Linotype" w:hAnsi="Palatino Linotype" w:cs="Calibri"/>
                <w:color w:val="000000"/>
                <w:sz w:val="22"/>
                <w:szCs w:val="22"/>
              </w:rPr>
            </w:pPr>
            <w:r w:rsidRPr="007908A2">
              <w:rPr>
                <w:rFonts w:ascii="Palatino Linotype" w:hAnsi="Palatino Linotype" w:cs="Calibri"/>
                <w:color w:val="000000"/>
                <w:sz w:val="22"/>
                <w:szCs w:val="22"/>
              </w:rPr>
              <w:t>50632019A100031829</w:t>
            </w:r>
          </w:p>
        </w:tc>
        <w:tc>
          <w:tcPr>
            <w:tcW w:w="1116" w:type="dxa"/>
            <w:noWrap/>
            <w:vAlign w:val="bottom"/>
            <w:hideMark/>
          </w:tcPr>
          <w:p w:rsidR="007908A2" w:rsidRPr="007908A2" w:rsidRDefault="007908A2" w:rsidP="007908A2">
            <w:pPr>
              <w:jc w:val="center"/>
              <w:rPr>
                <w:rFonts w:ascii="Palatino Linotype" w:hAnsi="Palatino Linotype" w:cs="Calibri"/>
                <w:bCs/>
                <w:color w:val="000000"/>
                <w:sz w:val="22"/>
                <w:szCs w:val="22"/>
              </w:rPr>
            </w:pPr>
            <w:r w:rsidRPr="007908A2">
              <w:rPr>
                <w:rFonts w:ascii="Palatino Linotype" w:hAnsi="Palatino Linotype" w:cs="Calibri"/>
                <w:bCs/>
                <w:color w:val="000000"/>
                <w:sz w:val="22"/>
                <w:szCs w:val="22"/>
              </w:rPr>
              <w:t>6257193</w:t>
            </w:r>
          </w:p>
        </w:tc>
        <w:tc>
          <w:tcPr>
            <w:tcW w:w="1154" w:type="dxa"/>
            <w:noWrap/>
            <w:vAlign w:val="bottom"/>
            <w:hideMark/>
          </w:tcPr>
          <w:p w:rsidR="007908A2" w:rsidRPr="007908A2" w:rsidRDefault="007908A2" w:rsidP="007908A2">
            <w:pPr>
              <w:jc w:val="center"/>
              <w:rPr>
                <w:rFonts w:ascii="Palatino Linotype" w:hAnsi="Palatino Linotype" w:cs="Calibri"/>
                <w:bCs/>
                <w:color w:val="000000"/>
                <w:sz w:val="22"/>
                <w:szCs w:val="22"/>
              </w:rPr>
            </w:pPr>
            <w:r w:rsidRPr="007908A2">
              <w:rPr>
                <w:rFonts w:ascii="Palatino Linotype" w:hAnsi="Palatino Linotype" w:cs="Calibri"/>
                <w:bCs/>
                <w:color w:val="000000"/>
                <w:sz w:val="22"/>
                <w:szCs w:val="22"/>
              </w:rPr>
              <w:t>7,88</w:t>
            </w:r>
          </w:p>
        </w:tc>
      </w:tr>
      <w:tr w:rsidR="007908A2" w:rsidRPr="007908A2" w:rsidTr="007908A2">
        <w:trPr>
          <w:trHeight w:val="300"/>
          <w:jc w:val="center"/>
        </w:trPr>
        <w:tc>
          <w:tcPr>
            <w:tcW w:w="1297" w:type="dxa"/>
            <w:noWrap/>
            <w:vAlign w:val="bottom"/>
            <w:hideMark/>
          </w:tcPr>
          <w:p w:rsidR="007908A2" w:rsidRPr="007908A2" w:rsidRDefault="007908A2" w:rsidP="007908A2">
            <w:pPr>
              <w:jc w:val="center"/>
              <w:rPr>
                <w:rFonts w:ascii="Palatino Linotype" w:hAnsi="Palatino Linotype" w:cs="Calibri"/>
                <w:color w:val="000000"/>
                <w:sz w:val="22"/>
                <w:szCs w:val="22"/>
              </w:rPr>
            </w:pPr>
            <w:r w:rsidRPr="007908A2">
              <w:rPr>
                <w:rFonts w:ascii="Palatino Linotype" w:hAnsi="Palatino Linotype" w:cs="Calibri"/>
                <w:color w:val="000000"/>
                <w:sz w:val="22"/>
                <w:szCs w:val="22"/>
              </w:rPr>
              <w:t>01/04/2019</w:t>
            </w:r>
          </w:p>
        </w:tc>
        <w:tc>
          <w:tcPr>
            <w:tcW w:w="2163" w:type="dxa"/>
            <w:noWrap/>
            <w:vAlign w:val="bottom"/>
            <w:hideMark/>
          </w:tcPr>
          <w:p w:rsidR="007908A2" w:rsidRPr="007908A2" w:rsidRDefault="007908A2" w:rsidP="007908A2">
            <w:pPr>
              <w:jc w:val="center"/>
              <w:rPr>
                <w:rFonts w:ascii="Palatino Linotype" w:hAnsi="Palatino Linotype" w:cs="Calibri"/>
                <w:color w:val="000000"/>
                <w:sz w:val="22"/>
                <w:szCs w:val="22"/>
              </w:rPr>
            </w:pPr>
            <w:r w:rsidRPr="007908A2">
              <w:rPr>
                <w:rFonts w:ascii="Palatino Linotype" w:hAnsi="Palatino Linotype" w:cs="Calibri"/>
                <w:color w:val="000000"/>
                <w:sz w:val="22"/>
                <w:szCs w:val="22"/>
              </w:rPr>
              <w:t>50632019A100082825</w:t>
            </w:r>
          </w:p>
        </w:tc>
        <w:tc>
          <w:tcPr>
            <w:tcW w:w="1116" w:type="dxa"/>
            <w:noWrap/>
            <w:vAlign w:val="bottom"/>
            <w:hideMark/>
          </w:tcPr>
          <w:p w:rsidR="007908A2" w:rsidRPr="007908A2" w:rsidRDefault="007908A2" w:rsidP="007908A2">
            <w:pPr>
              <w:jc w:val="center"/>
              <w:rPr>
                <w:rFonts w:ascii="Palatino Linotype" w:hAnsi="Palatino Linotype" w:cs="Calibri"/>
                <w:bCs/>
                <w:color w:val="000000"/>
                <w:sz w:val="22"/>
                <w:szCs w:val="22"/>
              </w:rPr>
            </w:pPr>
            <w:r w:rsidRPr="007908A2">
              <w:rPr>
                <w:rFonts w:ascii="Palatino Linotype" w:hAnsi="Palatino Linotype" w:cs="Calibri"/>
                <w:bCs/>
                <w:color w:val="000000"/>
                <w:sz w:val="22"/>
                <w:szCs w:val="22"/>
              </w:rPr>
              <w:t>6257193</w:t>
            </w:r>
          </w:p>
        </w:tc>
        <w:tc>
          <w:tcPr>
            <w:tcW w:w="1154" w:type="dxa"/>
            <w:noWrap/>
            <w:vAlign w:val="bottom"/>
            <w:hideMark/>
          </w:tcPr>
          <w:p w:rsidR="007908A2" w:rsidRPr="007908A2" w:rsidRDefault="007908A2" w:rsidP="007908A2">
            <w:pPr>
              <w:jc w:val="center"/>
              <w:rPr>
                <w:rFonts w:ascii="Palatino Linotype" w:hAnsi="Palatino Linotype" w:cs="Calibri"/>
                <w:bCs/>
                <w:color w:val="000000"/>
                <w:sz w:val="22"/>
                <w:szCs w:val="22"/>
              </w:rPr>
            </w:pPr>
            <w:r w:rsidRPr="007908A2">
              <w:rPr>
                <w:rFonts w:ascii="Palatino Linotype" w:hAnsi="Palatino Linotype" w:cs="Calibri"/>
                <w:bCs/>
                <w:color w:val="000000"/>
                <w:sz w:val="22"/>
                <w:szCs w:val="22"/>
              </w:rPr>
              <w:t>7,88</w:t>
            </w:r>
          </w:p>
        </w:tc>
      </w:tr>
    </w:tbl>
    <w:p w:rsidR="007908A2" w:rsidRDefault="007908A2" w:rsidP="007908A2">
      <w:pPr>
        <w:pStyle w:val="Default"/>
        <w:ind w:firstLine="708"/>
        <w:jc w:val="both"/>
        <w:rPr>
          <w:rFonts w:ascii="Palatino Linotype" w:hAnsi="Palatino Linotype"/>
          <w:b/>
          <w:bCs/>
          <w:color w:val="auto"/>
        </w:rPr>
      </w:pPr>
    </w:p>
    <w:p w:rsidR="003E40DA" w:rsidRDefault="003E40DA" w:rsidP="008B6DEA">
      <w:pPr>
        <w:pStyle w:val="Default"/>
        <w:spacing w:line="276" w:lineRule="auto"/>
        <w:jc w:val="both"/>
        <w:rPr>
          <w:rFonts w:ascii="Palatino Linotype" w:hAnsi="Palatino Linotype"/>
          <w:b/>
          <w:bCs/>
          <w:color w:val="auto"/>
        </w:rPr>
      </w:pPr>
    </w:p>
    <w:p w:rsidR="003E40DA" w:rsidRDefault="003E40DA" w:rsidP="005E1D29">
      <w:pPr>
        <w:pStyle w:val="Default"/>
        <w:spacing w:line="276" w:lineRule="auto"/>
        <w:ind w:firstLine="708"/>
        <w:jc w:val="both"/>
        <w:rPr>
          <w:rFonts w:ascii="Palatino Linotype" w:hAnsi="Palatino Linotype"/>
          <w:color w:val="auto"/>
        </w:rPr>
      </w:pPr>
    </w:p>
    <w:p w:rsidR="003E40DA" w:rsidRDefault="003E40DA" w:rsidP="005E1D29">
      <w:pPr>
        <w:pStyle w:val="Default"/>
        <w:spacing w:line="276" w:lineRule="auto"/>
        <w:ind w:firstLine="708"/>
        <w:jc w:val="both"/>
        <w:rPr>
          <w:rFonts w:ascii="Palatino Linotype" w:hAnsi="Palatino Linotype"/>
          <w:color w:val="auto"/>
        </w:rPr>
      </w:pPr>
      <w:r>
        <w:rPr>
          <w:rFonts w:ascii="Palatino Linotype" w:hAnsi="Palatino Linotype"/>
          <w:color w:val="auto"/>
        </w:rPr>
        <w:t xml:space="preserve">Se hace constar, que las facturas que se aportan contienen a su vez dos facturas: una la reclamada y otra que corresponde a la entidad CESPA, cuya gestión de cobro corresponde inicialmente a EMAHSA cuando se emite, pero </w:t>
      </w:r>
      <w:proofErr w:type="gramStart"/>
      <w:r>
        <w:rPr>
          <w:rFonts w:ascii="Palatino Linotype" w:hAnsi="Palatino Linotype"/>
          <w:color w:val="auto"/>
        </w:rPr>
        <w:t>que</w:t>
      </w:r>
      <w:proofErr w:type="gramEnd"/>
      <w:r>
        <w:rPr>
          <w:rFonts w:ascii="Palatino Linotype" w:hAnsi="Palatino Linotype"/>
          <w:color w:val="auto"/>
        </w:rPr>
        <w:t xml:space="preserve"> transcurrido un año, si no se ha abonado por el suministrado, se devuelve la gestión de cobro a la entidad CESPA, de ahí que el importe facturado por ésta no sea un crédito reclamable actualmente por EMAHSA.</w:t>
      </w:r>
    </w:p>
    <w:p w:rsidR="003E40DA" w:rsidRDefault="003E40DA" w:rsidP="006F2466">
      <w:pPr>
        <w:pStyle w:val="Default"/>
        <w:spacing w:line="276" w:lineRule="auto"/>
        <w:jc w:val="both"/>
        <w:rPr>
          <w:rFonts w:ascii="Palatino Linotype" w:hAnsi="Palatino Linotype"/>
          <w:color w:val="auto"/>
        </w:rPr>
      </w:pPr>
    </w:p>
    <w:p w:rsidR="003E40DA" w:rsidRDefault="003E40DA" w:rsidP="006F2466">
      <w:pPr>
        <w:pStyle w:val="Default"/>
        <w:spacing w:line="276" w:lineRule="auto"/>
        <w:jc w:val="both"/>
        <w:rPr>
          <w:rFonts w:ascii="Palatino Linotype" w:hAnsi="Palatino Linotype"/>
          <w:color w:val="auto"/>
        </w:rPr>
      </w:pPr>
    </w:p>
    <w:p w:rsidR="00BD3E6B" w:rsidRDefault="00BD3E6B" w:rsidP="006F2466">
      <w:pPr>
        <w:pStyle w:val="Default"/>
        <w:spacing w:line="276" w:lineRule="auto"/>
        <w:ind w:firstLine="708"/>
        <w:jc w:val="both"/>
        <w:rPr>
          <w:rFonts w:ascii="Palatino Linotype" w:hAnsi="Palatino Linotype"/>
          <w:b/>
          <w:bCs/>
          <w:color w:val="auto"/>
          <w:u w:val="single"/>
        </w:rPr>
      </w:pPr>
    </w:p>
    <w:p w:rsidR="00BD3E6B" w:rsidRDefault="003E40DA" w:rsidP="007908A2">
      <w:pPr>
        <w:pStyle w:val="Default"/>
        <w:spacing w:line="276" w:lineRule="auto"/>
        <w:ind w:firstLine="708"/>
        <w:jc w:val="both"/>
        <w:rPr>
          <w:rFonts w:ascii="Palatino Linotype" w:hAnsi="Palatino Linotype"/>
          <w:color w:val="auto"/>
        </w:rPr>
      </w:pPr>
      <w:r>
        <w:rPr>
          <w:rFonts w:ascii="Palatino Linotype" w:hAnsi="Palatino Linotype"/>
          <w:b/>
          <w:bCs/>
          <w:color w:val="auto"/>
          <w:u w:val="single"/>
        </w:rPr>
        <w:t>SEGUNDO</w:t>
      </w:r>
      <w:r>
        <w:rPr>
          <w:rFonts w:ascii="Palatino Linotype" w:hAnsi="Palatino Linotype"/>
          <w:b/>
          <w:bCs/>
          <w:color w:val="auto"/>
        </w:rPr>
        <w:t xml:space="preserve">. - </w:t>
      </w:r>
      <w:r w:rsidR="00BD3E6B">
        <w:rPr>
          <w:rFonts w:ascii="Palatino Linotype" w:hAnsi="Palatino Linotype"/>
        </w:rPr>
        <w:t>Dicha demanda fue turnada al</w:t>
      </w:r>
      <w:r w:rsidR="007908A2">
        <w:rPr>
          <w:rFonts w:ascii="Palatino Linotype" w:hAnsi="Palatino Linotype"/>
        </w:rPr>
        <w:t xml:space="preserve"> Juzgado de 1ª Instancia nº5 de Huelva (Juicio Monitorio 1074/2021) dictándose Decreto de fecha 27 de septiembre de 2021</w:t>
      </w:r>
      <w:r w:rsidR="00BD3E6B">
        <w:rPr>
          <w:rFonts w:ascii="Palatino Linotype" w:hAnsi="Palatino Linotype"/>
        </w:rPr>
        <w:t xml:space="preserve">, por la que se nos da traslado del fallecimiento de D. </w:t>
      </w:r>
      <w:r w:rsidR="007908A2">
        <w:rPr>
          <w:rFonts w:ascii="Palatino Linotype" w:hAnsi="Palatino Linotype"/>
        </w:rPr>
        <w:t>Ramón</w:t>
      </w:r>
      <w:r w:rsidR="00BD3E6B">
        <w:rPr>
          <w:rFonts w:ascii="Palatino Linotype" w:hAnsi="Palatino Linotype"/>
        </w:rPr>
        <w:t xml:space="preserve">, es por lo que venimos a reclamar la deuda que mantiene con mi representada contra los ignorados herederos de éste, a fin de que por los mismos se satisfaga la cantidad de </w:t>
      </w:r>
      <w:r w:rsidR="00BD3E6B">
        <w:rPr>
          <w:rFonts w:ascii="Palatino Linotype" w:hAnsi="Palatino Linotype"/>
          <w:noProof/>
        </w:rPr>
        <w:t>2.448,87 euros (dos mil cuatrocientos cuarenta y ocho euros con ochenta y siete céntimos)</w:t>
      </w:r>
      <w:r w:rsidR="00BD3E6B">
        <w:rPr>
          <w:rFonts w:ascii="Palatino Linotype" w:hAnsi="Palatino Linotype"/>
          <w:b/>
          <w:noProof/>
        </w:rPr>
        <w:t xml:space="preserve"> </w:t>
      </w:r>
      <w:r w:rsidR="00BD3E6B">
        <w:rPr>
          <w:rFonts w:ascii="Palatino Linotype" w:hAnsi="Palatino Linotype"/>
        </w:rPr>
        <w:t xml:space="preserve">por los conceptos acreditados, más los intereses legales </w:t>
      </w:r>
      <w:r w:rsidR="007908A2">
        <w:rPr>
          <w:rFonts w:ascii="Palatino Linotype" w:hAnsi="Palatino Linotype"/>
        </w:rPr>
        <w:t xml:space="preserve">y las costas. Se acompaña dicho Decreto </w:t>
      </w:r>
      <w:r w:rsidR="00BD3E6B">
        <w:rPr>
          <w:rFonts w:ascii="Palatino Linotype" w:hAnsi="Palatino Linotype"/>
        </w:rPr>
        <w:t xml:space="preserve">como </w:t>
      </w:r>
      <w:r w:rsidR="00BD3E6B">
        <w:rPr>
          <w:rFonts w:ascii="Palatino Linotype" w:hAnsi="Palatino Linotype"/>
          <w:b/>
        </w:rPr>
        <w:t>documento n</w:t>
      </w:r>
      <w:r w:rsidR="00CC0A02">
        <w:rPr>
          <w:rFonts w:ascii="Palatino Linotype" w:hAnsi="Palatino Linotype"/>
          <w:b/>
        </w:rPr>
        <w:t>º20</w:t>
      </w:r>
      <w:r w:rsidR="008B6DEA">
        <w:rPr>
          <w:rFonts w:ascii="Palatino Linotype" w:hAnsi="Palatino Linotype"/>
          <w:b/>
        </w:rPr>
        <w:t xml:space="preserve">. </w:t>
      </w:r>
    </w:p>
    <w:p w:rsidR="003E40DA" w:rsidRDefault="003E40DA" w:rsidP="006F2466">
      <w:pPr>
        <w:pStyle w:val="Default"/>
        <w:spacing w:line="276" w:lineRule="auto"/>
        <w:jc w:val="both"/>
        <w:rPr>
          <w:rFonts w:ascii="Palatino Linotype" w:hAnsi="Palatino Linotype"/>
          <w:color w:val="auto"/>
        </w:rPr>
      </w:pPr>
    </w:p>
    <w:p w:rsidR="003E40DA" w:rsidRDefault="003E40DA" w:rsidP="006F2466">
      <w:pPr>
        <w:pStyle w:val="Default"/>
        <w:spacing w:line="276" w:lineRule="auto"/>
        <w:jc w:val="both"/>
        <w:rPr>
          <w:rFonts w:ascii="Palatino Linotype" w:hAnsi="Palatino Linotype"/>
          <w:color w:val="auto"/>
        </w:rPr>
      </w:pPr>
    </w:p>
    <w:p w:rsidR="003E40DA" w:rsidRDefault="003E40DA" w:rsidP="006F2466">
      <w:pPr>
        <w:pStyle w:val="Default"/>
        <w:spacing w:line="276" w:lineRule="auto"/>
        <w:ind w:firstLine="708"/>
        <w:jc w:val="both"/>
        <w:rPr>
          <w:rFonts w:ascii="Palatino Linotype" w:hAnsi="Palatino Linotype"/>
          <w:color w:val="auto"/>
        </w:rPr>
      </w:pPr>
    </w:p>
    <w:p w:rsidR="003E40DA" w:rsidRDefault="003E40DA" w:rsidP="006F2466">
      <w:pPr>
        <w:pStyle w:val="Default"/>
        <w:spacing w:line="276" w:lineRule="auto"/>
        <w:ind w:firstLine="708"/>
        <w:jc w:val="both"/>
        <w:rPr>
          <w:rFonts w:ascii="Palatino Linotype" w:hAnsi="Palatino Linotype"/>
          <w:color w:val="auto"/>
        </w:rPr>
      </w:pPr>
      <w:r>
        <w:rPr>
          <w:rFonts w:ascii="Palatino Linotype" w:hAnsi="Palatino Linotype"/>
          <w:color w:val="auto"/>
        </w:rPr>
        <w:t xml:space="preserve">A los hechos relatados le son de aplicación los siguientes, </w:t>
      </w:r>
    </w:p>
    <w:p w:rsidR="003E40DA" w:rsidRDefault="003E40DA" w:rsidP="006F2466">
      <w:pPr>
        <w:pStyle w:val="Default"/>
        <w:spacing w:line="276" w:lineRule="auto"/>
        <w:jc w:val="both"/>
        <w:rPr>
          <w:rFonts w:ascii="Palatino Linotype" w:hAnsi="Palatino Linotype"/>
          <w:b/>
          <w:bCs/>
          <w:color w:val="auto"/>
        </w:rPr>
      </w:pPr>
    </w:p>
    <w:p w:rsidR="003E40DA" w:rsidRDefault="003E40DA" w:rsidP="006F2466">
      <w:pPr>
        <w:pStyle w:val="Default"/>
        <w:spacing w:line="276" w:lineRule="auto"/>
        <w:jc w:val="both"/>
        <w:rPr>
          <w:rFonts w:ascii="Palatino Linotype" w:hAnsi="Palatino Linotype"/>
          <w:b/>
          <w:bCs/>
          <w:color w:val="auto"/>
        </w:rPr>
      </w:pPr>
    </w:p>
    <w:p w:rsidR="003E40DA" w:rsidRDefault="003E40DA" w:rsidP="006F2466">
      <w:pPr>
        <w:pStyle w:val="Default"/>
        <w:spacing w:line="276" w:lineRule="auto"/>
        <w:jc w:val="both"/>
        <w:rPr>
          <w:rFonts w:ascii="Palatino Linotype" w:hAnsi="Palatino Linotype"/>
          <w:b/>
          <w:bCs/>
          <w:color w:val="auto"/>
        </w:rPr>
      </w:pPr>
    </w:p>
    <w:p w:rsidR="003E40DA" w:rsidRDefault="003E40DA" w:rsidP="006F2466">
      <w:pPr>
        <w:pStyle w:val="Default"/>
        <w:spacing w:line="276" w:lineRule="auto"/>
        <w:jc w:val="center"/>
        <w:rPr>
          <w:rFonts w:ascii="Palatino Linotype" w:hAnsi="Palatino Linotype"/>
          <w:b/>
          <w:color w:val="auto"/>
          <w:u w:val="single"/>
        </w:rPr>
      </w:pPr>
      <w:r>
        <w:rPr>
          <w:rFonts w:ascii="Palatino Linotype" w:hAnsi="Palatino Linotype"/>
          <w:b/>
          <w:bCs/>
          <w:color w:val="auto"/>
          <w:u w:val="single"/>
        </w:rPr>
        <w:t>FUNDAMENTOS DE DERECHO</w:t>
      </w:r>
    </w:p>
    <w:p w:rsidR="003E40DA" w:rsidRDefault="003E40DA" w:rsidP="006F2466">
      <w:pPr>
        <w:pStyle w:val="Default"/>
        <w:spacing w:line="276" w:lineRule="auto"/>
        <w:jc w:val="both"/>
        <w:rPr>
          <w:rFonts w:ascii="Palatino Linotype" w:hAnsi="Palatino Linotype"/>
          <w:b/>
          <w:bCs/>
          <w:color w:val="auto"/>
        </w:rPr>
      </w:pPr>
    </w:p>
    <w:p w:rsidR="003E40DA" w:rsidRDefault="003E40DA" w:rsidP="006F2466">
      <w:pPr>
        <w:pStyle w:val="Default"/>
        <w:spacing w:line="276" w:lineRule="auto"/>
        <w:jc w:val="both"/>
        <w:rPr>
          <w:rFonts w:ascii="Palatino Linotype" w:hAnsi="Palatino Linotype"/>
          <w:b/>
          <w:bCs/>
          <w:color w:val="auto"/>
        </w:rPr>
      </w:pPr>
    </w:p>
    <w:p w:rsidR="003E40DA" w:rsidRDefault="003E40DA" w:rsidP="006F2466">
      <w:pPr>
        <w:pStyle w:val="Default"/>
        <w:spacing w:line="276" w:lineRule="auto"/>
        <w:jc w:val="both"/>
        <w:rPr>
          <w:rFonts w:ascii="Palatino Linotype" w:hAnsi="Palatino Linotype"/>
          <w:b/>
          <w:bCs/>
          <w:color w:val="auto"/>
        </w:rPr>
      </w:pPr>
    </w:p>
    <w:p w:rsidR="003E40DA" w:rsidRDefault="003E40DA" w:rsidP="006F2466">
      <w:pPr>
        <w:pStyle w:val="Default"/>
        <w:spacing w:line="276" w:lineRule="auto"/>
        <w:ind w:firstLine="708"/>
        <w:jc w:val="both"/>
        <w:rPr>
          <w:rFonts w:ascii="Palatino Linotype" w:hAnsi="Palatino Linotype"/>
          <w:color w:val="auto"/>
        </w:rPr>
      </w:pPr>
      <w:r>
        <w:rPr>
          <w:rFonts w:ascii="Palatino Linotype" w:hAnsi="Palatino Linotype"/>
          <w:b/>
          <w:bCs/>
          <w:color w:val="auto"/>
        </w:rPr>
        <w:t xml:space="preserve">I.- CAPACIDAD PROCESAL. - </w:t>
      </w:r>
      <w:r>
        <w:rPr>
          <w:rFonts w:ascii="Palatino Linotype" w:hAnsi="Palatino Linotype"/>
          <w:color w:val="auto"/>
        </w:rPr>
        <w:t xml:space="preserve">Mi mandante ostenta capacidad procesal bastante, según lo establecido en el artículo </w:t>
      </w:r>
      <w:r>
        <w:rPr>
          <w:rFonts w:ascii="Palatino Linotype" w:hAnsi="Palatino Linotype"/>
          <w:b/>
          <w:bCs/>
          <w:color w:val="auto"/>
        </w:rPr>
        <w:t>6.1 de la Ley de Enjuiciamiento Civil</w:t>
      </w:r>
      <w:r>
        <w:rPr>
          <w:rFonts w:ascii="Palatino Linotype" w:hAnsi="Palatino Linotype"/>
          <w:color w:val="auto"/>
        </w:rPr>
        <w:t xml:space="preserve">. </w:t>
      </w:r>
    </w:p>
    <w:p w:rsidR="003E40DA" w:rsidRDefault="003E40DA" w:rsidP="006F2466">
      <w:pPr>
        <w:pStyle w:val="Default"/>
        <w:spacing w:line="276" w:lineRule="auto"/>
        <w:jc w:val="both"/>
        <w:rPr>
          <w:rFonts w:ascii="Palatino Linotype" w:hAnsi="Palatino Linotype"/>
          <w:b/>
          <w:bCs/>
          <w:color w:val="auto"/>
        </w:rPr>
      </w:pPr>
    </w:p>
    <w:p w:rsidR="003E40DA" w:rsidRDefault="003E40DA" w:rsidP="006F2466">
      <w:pPr>
        <w:pStyle w:val="Default"/>
        <w:spacing w:line="276" w:lineRule="auto"/>
        <w:ind w:firstLine="708"/>
        <w:jc w:val="both"/>
        <w:rPr>
          <w:rFonts w:ascii="Palatino Linotype" w:hAnsi="Palatino Linotype"/>
          <w:color w:val="auto"/>
        </w:rPr>
      </w:pPr>
      <w:r>
        <w:rPr>
          <w:rFonts w:ascii="Palatino Linotype" w:hAnsi="Palatino Linotype"/>
          <w:b/>
          <w:bCs/>
          <w:color w:val="auto"/>
        </w:rPr>
        <w:t xml:space="preserve">II.- LEGITIMACION. - </w:t>
      </w:r>
      <w:r w:rsidR="008B6DEA">
        <w:rPr>
          <w:rFonts w:ascii="Palatino Linotype" w:hAnsi="Palatino Linotype"/>
        </w:rPr>
        <w:t>Está legitimado activamente mi mandante en su calidad de acreedor, y los demandados en su condición de herederos del titular del contrato, en virtud de los artículos 1003 y concordantes del Código Civil «</w:t>
      </w:r>
      <w:r w:rsidR="008B6DEA">
        <w:rPr>
          <w:rFonts w:ascii="Palatino Linotype" w:hAnsi="Palatino Linotype"/>
          <w:i/>
        </w:rPr>
        <w:t>Por la aceptación pura y simple, o sin beneficio de inventario, quedará el heredero responsable de todas las cargas de la herencia, no sólo con los bienes de esta, sino también con los suyos propios</w:t>
      </w:r>
      <w:r w:rsidR="008B6DEA">
        <w:rPr>
          <w:rFonts w:ascii="Palatino Linotype" w:hAnsi="Palatino Linotype"/>
        </w:rPr>
        <w:t>.», así como, en caso de herencia yacente, por lo dispuesto en el art.10 LEC y en el artículo 661 del CC «</w:t>
      </w:r>
      <w:r w:rsidR="008B6DEA">
        <w:rPr>
          <w:rFonts w:ascii="Palatino Linotype" w:hAnsi="Palatino Linotype"/>
          <w:i/>
        </w:rPr>
        <w:t>Los herederos suceden al difunto por el hecho solo de su muerte en todos sus derechos y obligaciones.</w:t>
      </w:r>
      <w:r w:rsidR="008B6DEA">
        <w:rPr>
          <w:rFonts w:ascii="Palatino Linotype" w:hAnsi="Palatino Linotype"/>
        </w:rPr>
        <w:t>»</w:t>
      </w:r>
    </w:p>
    <w:p w:rsidR="003E40DA" w:rsidRDefault="003E40DA" w:rsidP="006F2466">
      <w:pPr>
        <w:pStyle w:val="Default"/>
        <w:spacing w:line="276" w:lineRule="auto"/>
        <w:ind w:firstLine="708"/>
        <w:jc w:val="both"/>
        <w:rPr>
          <w:rFonts w:ascii="Palatino Linotype" w:hAnsi="Palatino Linotype"/>
          <w:color w:val="auto"/>
        </w:rPr>
      </w:pPr>
    </w:p>
    <w:p w:rsidR="003E40DA" w:rsidRDefault="003E40DA" w:rsidP="006F2466">
      <w:pPr>
        <w:pStyle w:val="Default"/>
        <w:spacing w:line="276" w:lineRule="auto"/>
        <w:ind w:firstLine="708"/>
        <w:jc w:val="both"/>
        <w:rPr>
          <w:rFonts w:ascii="Palatino Linotype" w:hAnsi="Palatino Linotype"/>
          <w:color w:val="auto"/>
        </w:rPr>
      </w:pPr>
      <w:r>
        <w:rPr>
          <w:rFonts w:ascii="Palatino Linotype" w:hAnsi="Palatino Linotype"/>
          <w:b/>
          <w:bCs/>
          <w:color w:val="auto"/>
        </w:rPr>
        <w:t xml:space="preserve">III.- JURISDICCION. - </w:t>
      </w:r>
      <w:r>
        <w:rPr>
          <w:rFonts w:ascii="Palatino Linotype" w:hAnsi="Palatino Linotype"/>
          <w:color w:val="auto"/>
        </w:rPr>
        <w:t xml:space="preserve">Es competente la jurisdicción civil, conforme a lo establecido en los </w:t>
      </w:r>
      <w:r>
        <w:rPr>
          <w:rFonts w:ascii="Palatino Linotype" w:hAnsi="Palatino Linotype"/>
          <w:b/>
          <w:bCs/>
          <w:color w:val="auto"/>
        </w:rPr>
        <w:t>artículos 9 de la LOPJ y 36 de la Ley de Enjuiciamiento Civil</w:t>
      </w:r>
      <w:r>
        <w:rPr>
          <w:rFonts w:ascii="Palatino Linotype" w:hAnsi="Palatino Linotype"/>
          <w:color w:val="auto"/>
        </w:rPr>
        <w:t xml:space="preserve">. </w:t>
      </w:r>
    </w:p>
    <w:p w:rsidR="003E40DA" w:rsidRDefault="003E40DA" w:rsidP="006F2466">
      <w:pPr>
        <w:pStyle w:val="Default"/>
        <w:spacing w:line="276" w:lineRule="auto"/>
        <w:ind w:firstLine="708"/>
        <w:jc w:val="both"/>
        <w:rPr>
          <w:rFonts w:ascii="Palatino Linotype" w:hAnsi="Palatino Linotype"/>
          <w:color w:val="auto"/>
        </w:rPr>
      </w:pPr>
    </w:p>
    <w:p w:rsidR="003E40DA" w:rsidRDefault="003E40DA" w:rsidP="006F2466">
      <w:pPr>
        <w:pStyle w:val="Default"/>
        <w:spacing w:line="276" w:lineRule="auto"/>
        <w:ind w:firstLine="708"/>
        <w:jc w:val="both"/>
        <w:rPr>
          <w:rFonts w:ascii="Palatino Linotype" w:hAnsi="Palatino Linotype"/>
          <w:color w:val="auto"/>
        </w:rPr>
      </w:pPr>
      <w:r>
        <w:rPr>
          <w:rFonts w:ascii="Palatino Linotype" w:hAnsi="Palatino Linotype"/>
          <w:b/>
          <w:bCs/>
          <w:color w:val="auto"/>
        </w:rPr>
        <w:t xml:space="preserve">VI.- COMPETENCIA. - </w:t>
      </w:r>
      <w:r>
        <w:rPr>
          <w:rFonts w:ascii="Palatino Linotype" w:hAnsi="Palatino Linotype"/>
          <w:color w:val="auto"/>
        </w:rPr>
        <w:t xml:space="preserve">Es competente el Juzgado al que nos dirigimos, al ser el del lugar del domicilio del deudor. </w:t>
      </w:r>
    </w:p>
    <w:p w:rsidR="003E40DA" w:rsidRDefault="003E40DA" w:rsidP="006F2466">
      <w:pPr>
        <w:pStyle w:val="Default"/>
        <w:spacing w:line="276" w:lineRule="auto"/>
        <w:ind w:firstLine="708"/>
        <w:jc w:val="both"/>
        <w:rPr>
          <w:rFonts w:ascii="Palatino Linotype" w:hAnsi="Palatino Linotype"/>
          <w:color w:val="auto"/>
        </w:rPr>
      </w:pPr>
    </w:p>
    <w:p w:rsidR="003E40DA" w:rsidRPr="006F2466" w:rsidRDefault="003E40DA" w:rsidP="006F2466">
      <w:pPr>
        <w:shd w:val="clear" w:color="auto" w:fill="FFFFFF"/>
        <w:spacing w:afterLines="160" w:after="384" w:line="276" w:lineRule="auto"/>
        <w:ind w:firstLine="709"/>
        <w:jc w:val="both"/>
        <w:rPr>
          <w:rFonts w:ascii="Palatino Linotype" w:hAnsi="Palatino Linotype" w:cs="Calibri"/>
          <w:sz w:val="24"/>
          <w:szCs w:val="24"/>
        </w:rPr>
      </w:pPr>
      <w:r>
        <w:rPr>
          <w:rFonts w:ascii="Palatino Linotype" w:hAnsi="Palatino Linotype"/>
          <w:b/>
          <w:bCs/>
          <w:sz w:val="24"/>
          <w:szCs w:val="24"/>
        </w:rPr>
        <w:t xml:space="preserve">V.- </w:t>
      </w:r>
      <w:r>
        <w:rPr>
          <w:rFonts w:ascii="Palatino Linotype" w:hAnsi="Palatino Linotype" w:cs="Calibri"/>
          <w:b/>
          <w:sz w:val="24"/>
          <w:szCs w:val="24"/>
        </w:rPr>
        <w:t xml:space="preserve">PROCEDIMIENTO. - </w:t>
      </w:r>
      <w:r>
        <w:rPr>
          <w:rFonts w:ascii="Palatino Linotype" w:hAnsi="Palatino Linotype" w:cs="Calibri"/>
          <w:sz w:val="24"/>
          <w:szCs w:val="24"/>
        </w:rPr>
        <w:t>El procedimiento a seguir, por razón de la cuantía, es el del Juicio Verbal, al no superar la cantidad reclamada la cuantía de 6.</w:t>
      </w:r>
      <w:r w:rsidRPr="006F2466">
        <w:rPr>
          <w:rFonts w:ascii="Palatino Linotype" w:hAnsi="Palatino Linotype" w:cs="Calibri"/>
          <w:sz w:val="24"/>
          <w:szCs w:val="24"/>
        </w:rPr>
        <w:t>000 €, de conformidad con lo dispuesto en el Art. 249.2 LEC.</w:t>
      </w:r>
    </w:p>
    <w:p w:rsidR="003E40DA" w:rsidRPr="006F2466" w:rsidRDefault="003E40DA" w:rsidP="006F2466">
      <w:pPr>
        <w:spacing w:line="276" w:lineRule="auto"/>
        <w:ind w:firstLine="709"/>
        <w:jc w:val="both"/>
        <w:rPr>
          <w:rFonts w:ascii="Palatino Linotype" w:hAnsi="Palatino Linotype" w:cs="Calibri"/>
          <w:sz w:val="24"/>
          <w:szCs w:val="24"/>
        </w:rPr>
      </w:pPr>
      <w:r w:rsidRPr="006F2466">
        <w:rPr>
          <w:rFonts w:ascii="Palatino Linotype" w:hAnsi="Palatino Linotype"/>
          <w:b/>
          <w:bCs/>
          <w:sz w:val="24"/>
          <w:szCs w:val="24"/>
        </w:rPr>
        <w:t xml:space="preserve">VI.- ASUNTO DE FONDO. </w:t>
      </w:r>
      <w:r w:rsidRPr="006F2466">
        <w:rPr>
          <w:rFonts w:ascii="Palatino Linotype" w:hAnsi="Palatino Linotype"/>
          <w:sz w:val="24"/>
          <w:szCs w:val="24"/>
        </w:rPr>
        <w:t xml:space="preserve">El contrato de </w:t>
      </w:r>
      <w:r w:rsidRPr="006F2466">
        <w:rPr>
          <w:rFonts w:ascii="Palatino Linotype" w:hAnsi="Palatino Linotype"/>
          <w:b/>
          <w:sz w:val="24"/>
          <w:szCs w:val="24"/>
        </w:rPr>
        <w:t>suministro</w:t>
      </w:r>
      <w:r w:rsidRPr="006F2466">
        <w:rPr>
          <w:rFonts w:ascii="Palatino Linotype" w:hAnsi="Palatino Linotype"/>
          <w:sz w:val="24"/>
          <w:szCs w:val="24"/>
        </w:rPr>
        <w:t xml:space="preserve"> de </w:t>
      </w:r>
      <w:r>
        <w:rPr>
          <w:rFonts w:ascii="Palatino Linotype" w:hAnsi="Palatino Linotype"/>
          <w:sz w:val="24"/>
          <w:szCs w:val="24"/>
        </w:rPr>
        <w:t xml:space="preserve">agua </w:t>
      </w:r>
      <w:r w:rsidRPr="006F2466">
        <w:rPr>
          <w:rFonts w:ascii="Palatino Linotype" w:hAnsi="Palatino Linotype"/>
          <w:sz w:val="24"/>
          <w:szCs w:val="24"/>
        </w:rPr>
        <w:t xml:space="preserve">constituye un contrato atípico que carece de regulación normativa en nuestro </w:t>
      </w:r>
      <w:r w:rsidRPr="006F2466">
        <w:rPr>
          <w:rFonts w:ascii="Palatino Linotype" w:hAnsi="Palatino Linotype"/>
          <w:sz w:val="24"/>
          <w:szCs w:val="24"/>
        </w:rPr>
        <w:lastRenderedPageBreak/>
        <w:t>Ordenamiento jurídico,</w:t>
      </w:r>
      <w:r>
        <w:rPr>
          <w:rFonts w:ascii="Palatino Linotype" w:hAnsi="Palatino Linotype"/>
          <w:sz w:val="24"/>
          <w:szCs w:val="24"/>
        </w:rPr>
        <w:t xml:space="preserve"> </w:t>
      </w:r>
      <w:r w:rsidRPr="006F2466">
        <w:rPr>
          <w:rFonts w:ascii="Palatino Linotype" w:hAnsi="Palatino Linotype"/>
          <w:sz w:val="24"/>
          <w:szCs w:val="24"/>
        </w:rPr>
        <w:t xml:space="preserve">pero como </w:t>
      </w:r>
      <w:r>
        <w:rPr>
          <w:rFonts w:ascii="Palatino Linotype" w:hAnsi="Palatino Linotype"/>
          <w:sz w:val="24"/>
          <w:szCs w:val="24"/>
        </w:rPr>
        <w:t xml:space="preserve">la doctrina y la jurisprudencia </w:t>
      </w:r>
      <w:r w:rsidRPr="006F2466">
        <w:rPr>
          <w:rFonts w:ascii="Palatino Linotype" w:hAnsi="Palatino Linotype"/>
          <w:sz w:val="24"/>
          <w:szCs w:val="24"/>
        </w:rPr>
        <w:t xml:space="preserve">han destacado integra obligaciones propias del contrato de arrendamiento de servicios y de la compraventa de ahí que se le haya considerado de </w:t>
      </w:r>
      <w:r w:rsidRPr="006F2466">
        <w:rPr>
          <w:rFonts w:ascii="Palatino Linotype" w:hAnsi="Palatino Linotype"/>
          <w:b/>
          <w:sz w:val="24"/>
          <w:szCs w:val="24"/>
        </w:rPr>
        <w:t>naturaleza mixta</w:t>
      </w:r>
      <w:r w:rsidRPr="006F2466">
        <w:rPr>
          <w:rFonts w:ascii="Palatino Linotype" w:hAnsi="Palatino Linotype"/>
          <w:sz w:val="24"/>
          <w:szCs w:val="24"/>
        </w:rPr>
        <w:t xml:space="preserve"> entre ambos tipos contractuales definidos y regulados en los arts. 1544 y 144</w:t>
      </w:r>
      <w:r>
        <w:rPr>
          <w:rFonts w:ascii="Palatino Linotype" w:hAnsi="Palatino Linotype"/>
          <w:sz w:val="24"/>
          <w:szCs w:val="24"/>
        </w:rPr>
        <w:t>5 y siguientes del Código Civil.</w:t>
      </w:r>
    </w:p>
    <w:p w:rsidR="003E40DA" w:rsidRPr="006F2466" w:rsidRDefault="003E40DA" w:rsidP="006F2466">
      <w:pPr>
        <w:pStyle w:val="Default"/>
        <w:spacing w:line="276" w:lineRule="auto"/>
        <w:jc w:val="both"/>
        <w:rPr>
          <w:rFonts w:ascii="Palatino Linotype" w:hAnsi="Palatino Linotype"/>
          <w:b/>
          <w:bCs/>
          <w:color w:val="auto"/>
        </w:rPr>
      </w:pPr>
    </w:p>
    <w:p w:rsidR="003E40DA" w:rsidRPr="006F2466" w:rsidRDefault="003E40DA" w:rsidP="006F2466">
      <w:pPr>
        <w:pStyle w:val="Default"/>
        <w:spacing w:line="276" w:lineRule="auto"/>
        <w:ind w:firstLine="708"/>
        <w:jc w:val="both"/>
        <w:rPr>
          <w:rFonts w:ascii="Palatino Linotype" w:hAnsi="Palatino Linotype"/>
          <w:color w:val="auto"/>
        </w:rPr>
      </w:pPr>
      <w:r w:rsidRPr="006F2466">
        <w:rPr>
          <w:rFonts w:ascii="Palatino Linotype" w:hAnsi="Palatino Linotype"/>
          <w:b/>
          <w:bCs/>
          <w:color w:val="auto"/>
        </w:rPr>
        <w:t xml:space="preserve">VII.- CUANTIA. – </w:t>
      </w:r>
      <w:r w:rsidRPr="006F2466">
        <w:rPr>
          <w:rFonts w:ascii="Palatino Linotype" w:hAnsi="Palatino Linotype"/>
          <w:color w:val="auto"/>
        </w:rPr>
        <w:t xml:space="preserve">La cuantía del presente procedimiento asciende a la cantidad de </w:t>
      </w:r>
      <w:r w:rsidRPr="00B109A6">
        <w:rPr>
          <w:rFonts w:ascii="Palatino Linotype" w:hAnsi="Palatino Linotype"/>
          <w:b/>
          <w:noProof/>
        </w:rPr>
        <w:t>3159.34</w:t>
      </w:r>
      <w:r w:rsidRPr="006F2466">
        <w:rPr>
          <w:rFonts w:ascii="Palatino Linotype" w:hAnsi="Palatino Linotype"/>
          <w:b/>
          <w:color w:val="auto"/>
        </w:rPr>
        <w:t xml:space="preserve"> </w:t>
      </w:r>
      <w:r w:rsidRPr="006F2466">
        <w:rPr>
          <w:rFonts w:ascii="Palatino Linotype" w:hAnsi="Palatino Linotype"/>
          <w:b/>
          <w:bCs/>
          <w:color w:val="auto"/>
        </w:rPr>
        <w:t xml:space="preserve">más intereses legales y costas. </w:t>
      </w:r>
    </w:p>
    <w:p w:rsidR="003E40DA" w:rsidRPr="006F2466" w:rsidRDefault="003E40DA" w:rsidP="006F2466">
      <w:pPr>
        <w:pStyle w:val="Default"/>
        <w:spacing w:line="276" w:lineRule="auto"/>
        <w:ind w:firstLine="708"/>
        <w:jc w:val="both"/>
        <w:rPr>
          <w:rFonts w:ascii="Palatino Linotype" w:hAnsi="Palatino Linotype"/>
          <w:b/>
          <w:bCs/>
          <w:color w:val="auto"/>
        </w:rPr>
      </w:pPr>
    </w:p>
    <w:p w:rsidR="003E40DA" w:rsidRDefault="003E40DA" w:rsidP="006F2466">
      <w:pPr>
        <w:pStyle w:val="Default"/>
        <w:spacing w:line="276" w:lineRule="auto"/>
        <w:ind w:firstLine="708"/>
        <w:jc w:val="both"/>
        <w:rPr>
          <w:rFonts w:ascii="Palatino Linotype" w:hAnsi="Palatino Linotype"/>
          <w:color w:val="auto"/>
        </w:rPr>
      </w:pPr>
      <w:r w:rsidRPr="006F2466">
        <w:rPr>
          <w:rFonts w:ascii="Palatino Linotype" w:hAnsi="Palatino Linotype"/>
          <w:b/>
          <w:bCs/>
          <w:color w:val="auto"/>
        </w:rPr>
        <w:t xml:space="preserve">VIII.- COSTAS. - </w:t>
      </w:r>
      <w:r w:rsidRPr="006F2466">
        <w:rPr>
          <w:rFonts w:ascii="Palatino Linotype" w:hAnsi="Palatino Linotype"/>
          <w:color w:val="auto"/>
        </w:rPr>
        <w:t>Es de aplicación</w:t>
      </w:r>
      <w:r>
        <w:rPr>
          <w:rFonts w:ascii="Palatino Linotype" w:hAnsi="Palatino Linotype"/>
          <w:color w:val="auto"/>
        </w:rPr>
        <w:t xml:space="preserve"> el artículo 394 de la Ley de Enjuiciamiento Civil. </w:t>
      </w:r>
    </w:p>
    <w:p w:rsidR="003E40DA" w:rsidRDefault="003E40DA" w:rsidP="006F2466">
      <w:pPr>
        <w:pStyle w:val="Default"/>
        <w:spacing w:line="276" w:lineRule="auto"/>
        <w:jc w:val="both"/>
        <w:rPr>
          <w:rFonts w:ascii="Palatino Linotype" w:hAnsi="Palatino Linotype"/>
          <w:color w:val="auto"/>
        </w:rPr>
      </w:pPr>
    </w:p>
    <w:p w:rsidR="003E40DA" w:rsidRDefault="003E40DA" w:rsidP="006F2466">
      <w:pPr>
        <w:pStyle w:val="Default"/>
        <w:spacing w:line="276" w:lineRule="auto"/>
        <w:jc w:val="both"/>
        <w:rPr>
          <w:rFonts w:ascii="Palatino Linotype" w:hAnsi="Palatino Linotype"/>
          <w:color w:val="auto"/>
        </w:rPr>
      </w:pPr>
    </w:p>
    <w:p w:rsidR="003E40DA" w:rsidRDefault="003E40DA" w:rsidP="006F2466">
      <w:pPr>
        <w:pStyle w:val="Default"/>
        <w:spacing w:line="276" w:lineRule="auto"/>
        <w:ind w:firstLine="708"/>
        <w:jc w:val="both"/>
        <w:rPr>
          <w:rFonts w:ascii="Palatino Linotype" w:hAnsi="Palatino Linotype"/>
          <w:color w:val="auto"/>
        </w:rPr>
      </w:pPr>
      <w:r>
        <w:rPr>
          <w:rFonts w:ascii="Palatino Linotype" w:hAnsi="Palatino Linotype"/>
          <w:color w:val="auto"/>
        </w:rPr>
        <w:t xml:space="preserve">En su virtud, </w:t>
      </w:r>
    </w:p>
    <w:p w:rsidR="003E40DA" w:rsidRDefault="003E40DA" w:rsidP="006F2466">
      <w:pPr>
        <w:spacing w:line="276" w:lineRule="auto"/>
        <w:jc w:val="both"/>
        <w:rPr>
          <w:rFonts w:ascii="Palatino Linotype" w:hAnsi="Palatino Linotype"/>
          <w:b/>
          <w:bCs/>
          <w:sz w:val="24"/>
          <w:szCs w:val="24"/>
        </w:rPr>
      </w:pPr>
    </w:p>
    <w:p w:rsidR="003E40DA" w:rsidRDefault="003E40DA" w:rsidP="006F2466">
      <w:pPr>
        <w:spacing w:line="276" w:lineRule="auto"/>
        <w:ind w:firstLine="708"/>
        <w:jc w:val="both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b/>
          <w:bCs/>
          <w:sz w:val="24"/>
          <w:szCs w:val="24"/>
          <w:u w:val="single"/>
        </w:rPr>
        <w:t>AL JUZGADO SUPLICO</w:t>
      </w:r>
      <w:r>
        <w:rPr>
          <w:rFonts w:ascii="Palatino Linotype" w:hAnsi="Palatino Linotype"/>
          <w:b/>
          <w:bCs/>
          <w:sz w:val="24"/>
          <w:szCs w:val="24"/>
        </w:rPr>
        <w:t xml:space="preserve">. – </w:t>
      </w:r>
      <w:r>
        <w:rPr>
          <w:rFonts w:ascii="Palatino Linotype" w:hAnsi="Palatino Linotype"/>
          <w:sz w:val="24"/>
          <w:szCs w:val="24"/>
        </w:rPr>
        <w:t xml:space="preserve">Que, teniendo por presentado este escrito, se sirva admitirlo, con sus copias y documentos y por formulada </w:t>
      </w:r>
      <w:r>
        <w:rPr>
          <w:rFonts w:ascii="Palatino Linotype" w:hAnsi="Palatino Linotype"/>
          <w:b/>
          <w:bCs/>
          <w:sz w:val="24"/>
          <w:szCs w:val="24"/>
        </w:rPr>
        <w:t xml:space="preserve">DEMANDA DE JUICIO VERBAL contra </w:t>
      </w:r>
      <w:r w:rsidRPr="00B109A6">
        <w:rPr>
          <w:rFonts w:ascii="Palatino Linotype" w:hAnsi="Palatino Linotype"/>
          <w:b/>
          <w:noProof/>
          <w:sz w:val="24"/>
          <w:szCs w:val="24"/>
        </w:rPr>
        <w:t>RAMON FORNALINO LOPEZ</w:t>
      </w:r>
      <w:r>
        <w:rPr>
          <w:rFonts w:ascii="Palatino Linotype" w:hAnsi="Palatino Linotype"/>
          <w:b/>
          <w:bCs/>
          <w:sz w:val="24"/>
          <w:szCs w:val="24"/>
        </w:rPr>
        <w:t xml:space="preserve">, en reclamación de </w:t>
      </w:r>
      <w:r w:rsidRPr="00B109A6">
        <w:rPr>
          <w:rFonts w:ascii="Palatino Linotype" w:hAnsi="Palatino Linotype"/>
          <w:b/>
          <w:bCs/>
          <w:noProof/>
          <w:sz w:val="24"/>
          <w:szCs w:val="24"/>
        </w:rPr>
        <w:t>3159.34</w:t>
      </w:r>
      <w:r>
        <w:rPr>
          <w:rFonts w:ascii="Palatino Linotype" w:hAnsi="Palatino Linotype"/>
          <w:b/>
          <w:bCs/>
          <w:sz w:val="24"/>
          <w:szCs w:val="24"/>
        </w:rPr>
        <w:t xml:space="preserve"> más intereses legales y costas</w:t>
      </w:r>
      <w:r>
        <w:rPr>
          <w:rFonts w:ascii="Palatino Linotype" w:hAnsi="Palatino Linotype"/>
          <w:sz w:val="24"/>
          <w:szCs w:val="24"/>
        </w:rPr>
        <w:t xml:space="preserve">, por las facturas relacionadas en el expositivo primero. </w:t>
      </w:r>
      <w:r>
        <w:rPr>
          <w:rFonts w:ascii="Palatino Linotype" w:hAnsi="Palatino Linotype" w:cs="Calibri"/>
          <w:sz w:val="24"/>
          <w:szCs w:val="24"/>
        </w:rPr>
        <w:t xml:space="preserve">Y previo los trámites legales oportunos, dicte en su día sentencia por la cual, estimando íntegramente nuestras pretensiones, condene al demandado a abonar a mi representada las cantidades reclamadas en el presente procedimiento, más intereses legales y costas. </w:t>
      </w:r>
      <w:r>
        <w:rPr>
          <w:rFonts w:ascii="Palatino Linotype" w:hAnsi="Palatino Linotype"/>
          <w:sz w:val="24"/>
          <w:szCs w:val="24"/>
        </w:rPr>
        <w:t xml:space="preserve">Por ser de Justicia, que respetuosamente pido en Huelva, a </w:t>
      </w:r>
      <w:r w:rsidR="00CC0A02">
        <w:rPr>
          <w:rFonts w:ascii="Palatino Linotype" w:hAnsi="Palatino Linotype"/>
          <w:noProof/>
          <w:sz w:val="24"/>
          <w:szCs w:val="24"/>
        </w:rPr>
        <w:t>22</w:t>
      </w:r>
      <w:bookmarkStart w:id="0" w:name="_GoBack"/>
      <w:bookmarkEnd w:id="0"/>
      <w:r w:rsidRPr="00B109A6">
        <w:rPr>
          <w:rFonts w:ascii="Palatino Linotype" w:hAnsi="Palatino Linotype"/>
          <w:noProof/>
          <w:sz w:val="24"/>
          <w:szCs w:val="24"/>
        </w:rPr>
        <w:t xml:space="preserve"> de Febrero de 2022</w:t>
      </w:r>
    </w:p>
    <w:p w:rsidR="003E40DA" w:rsidRDefault="003E40DA" w:rsidP="006F2466">
      <w:pPr>
        <w:spacing w:line="276" w:lineRule="auto"/>
        <w:ind w:firstLine="708"/>
        <w:jc w:val="both"/>
        <w:rPr>
          <w:rFonts w:ascii="Palatino Linotype" w:hAnsi="Palatino Linotype"/>
          <w:sz w:val="24"/>
          <w:szCs w:val="24"/>
        </w:rPr>
      </w:pPr>
    </w:p>
    <w:p w:rsidR="003E40DA" w:rsidRDefault="003E40DA" w:rsidP="006F2466">
      <w:pPr>
        <w:spacing w:line="276" w:lineRule="auto"/>
        <w:ind w:firstLine="708"/>
        <w:jc w:val="both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b/>
          <w:sz w:val="24"/>
          <w:szCs w:val="24"/>
          <w:u w:val="single"/>
        </w:rPr>
        <w:t>OTROSÍ DIGO</w:t>
      </w:r>
      <w:r>
        <w:rPr>
          <w:rFonts w:ascii="Palatino Linotype" w:hAnsi="Palatino Linotype"/>
          <w:b/>
          <w:sz w:val="24"/>
          <w:szCs w:val="24"/>
        </w:rPr>
        <w:t>. -</w:t>
      </w:r>
      <w:r>
        <w:rPr>
          <w:rFonts w:ascii="Palatino Linotype" w:hAnsi="Palatino Linotype"/>
          <w:sz w:val="24"/>
          <w:szCs w:val="24"/>
        </w:rPr>
        <w:t xml:space="preserve"> Que en virtud de lo dispuesto en el art. 4.2 d) de la Ley 10/2012 de 20 de noviembre, mi mandante está exenta del pago de tasas judiciales al ser una empresa pública.</w:t>
      </w:r>
    </w:p>
    <w:p w:rsidR="003E40DA" w:rsidRDefault="003E40DA" w:rsidP="006F2466">
      <w:pPr>
        <w:spacing w:line="276" w:lineRule="auto"/>
        <w:ind w:firstLine="708"/>
        <w:jc w:val="both"/>
        <w:rPr>
          <w:rFonts w:ascii="Palatino Linotype" w:hAnsi="Palatino Linotype"/>
          <w:sz w:val="24"/>
          <w:szCs w:val="24"/>
        </w:rPr>
      </w:pPr>
    </w:p>
    <w:p w:rsidR="003E40DA" w:rsidRDefault="003E40DA" w:rsidP="006F2466">
      <w:pPr>
        <w:sectPr w:rsidR="003E40DA" w:rsidSect="003E40DA">
          <w:pgSz w:w="11906" w:h="16838"/>
          <w:pgMar w:top="1417" w:right="1701" w:bottom="1417" w:left="1701" w:header="708" w:footer="708" w:gutter="0"/>
          <w:pgNumType w:start="1"/>
          <w:cols w:space="708"/>
          <w:docGrid w:linePitch="360"/>
        </w:sectPr>
      </w:pPr>
    </w:p>
    <w:p w:rsidR="003E40DA" w:rsidRPr="006F2466" w:rsidRDefault="003E40DA" w:rsidP="006F2466"/>
    <w:sectPr w:rsidR="003E40DA" w:rsidRPr="006F2466" w:rsidSect="003E40DA">
      <w:type w:val="continuous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25D1"/>
    <w:rsid w:val="00023BA2"/>
    <w:rsid w:val="002B25D1"/>
    <w:rsid w:val="002D6FDF"/>
    <w:rsid w:val="003E40DA"/>
    <w:rsid w:val="005E1D29"/>
    <w:rsid w:val="00673758"/>
    <w:rsid w:val="006E72C7"/>
    <w:rsid w:val="006F2466"/>
    <w:rsid w:val="007908A2"/>
    <w:rsid w:val="008B6DEA"/>
    <w:rsid w:val="009D28EB"/>
    <w:rsid w:val="009D5A14"/>
    <w:rsid w:val="00AD5D3B"/>
    <w:rsid w:val="00BD1A37"/>
    <w:rsid w:val="00BD3E6B"/>
    <w:rsid w:val="00C2319C"/>
    <w:rsid w:val="00C579C6"/>
    <w:rsid w:val="00CC0A02"/>
    <w:rsid w:val="00D200D4"/>
    <w:rsid w:val="00E372B9"/>
    <w:rsid w:val="00EA0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5DE7F3"/>
  <w15:chartTrackingRefBased/>
  <w15:docId w15:val="{1CBC2556-4D79-41FD-93F5-ABDEC38BF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72C7"/>
  </w:style>
  <w:style w:type="paragraph" w:styleId="Ttulo1">
    <w:name w:val="heading 1"/>
    <w:basedOn w:val="Normal"/>
    <w:next w:val="Normal"/>
    <w:qFormat/>
    <w:rsid w:val="006E72C7"/>
    <w:pPr>
      <w:keepNext/>
      <w:jc w:val="center"/>
      <w:outlineLvl w:val="0"/>
    </w:pPr>
    <w:rPr>
      <w:b/>
      <w:bCs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qFormat/>
    <w:rsid w:val="006E72C7"/>
    <w:pPr>
      <w:jc w:val="center"/>
    </w:pPr>
    <w:rPr>
      <w:b/>
      <w:bCs/>
      <w:sz w:val="28"/>
    </w:rPr>
  </w:style>
  <w:style w:type="paragraph" w:styleId="Textoindependiente">
    <w:name w:val="Body Text"/>
    <w:basedOn w:val="Normal"/>
    <w:rsid w:val="006E72C7"/>
    <w:pPr>
      <w:jc w:val="both"/>
    </w:pPr>
    <w:rPr>
      <w:sz w:val="28"/>
    </w:rPr>
  </w:style>
  <w:style w:type="paragraph" w:customStyle="1" w:styleId="Default">
    <w:name w:val="Default"/>
    <w:rsid w:val="006F246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67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4</Pages>
  <Words>980</Words>
  <Characters>5392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Ovh Sas</Company>
  <LinksUpToDate>false</LinksUpToDate>
  <CharactersWithSpaces>6360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susana lorenzo</dc:creator>
  <cp:keywords/>
  <dc:description/>
  <cp:lastModifiedBy>Sala_5</cp:lastModifiedBy>
  <cp:revision>4</cp:revision>
  <dcterms:created xsi:type="dcterms:W3CDTF">2022-02-07T10:17:00Z</dcterms:created>
  <dcterms:modified xsi:type="dcterms:W3CDTF">2022-02-22T11:38:00Z</dcterms:modified>
</cp:coreProperties>
</file>